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</w:tblBorders>
        <w:tblLook w:val="04A0" w:firstRow="1" w:lastRow="0" w:firstColumn="1" w:lastColumn="0" w:noHBand="0" w:noVBand="1"/>
      </w:tblPr>
      <w:tblGrid>
        <w:gridCol w:w="5665"/>
        <w:gridCol w:w="8222"/>
      </w:tblGrid>
      <w:tr w:rsidR="001420BD" w14:paraId="66A39725" w14:textId="77777777" w:rsidTr="006062D9">
        <w:tc>
          <w:tcPr>
            <w:tcW w:w="5665" w:type="dxa"/>
          </w:tcPr>
          <w:p w14:paraId="004A3727" w14:textId="77777777" w:rsidR="0078684E" w:rsidRPr="00FA6E9A" w:rsidRDefault="001332E0">
            <w:pPr>
              <w:rPr>
                <w:rFonts w:ascii="黑体" w:eastAsia="黑体" w:hAnsi="黑体"/>
                <w:b/>
                <w:sz w:val="28"/>
                <w:szCs w:val="28"/>
              </w:rPr>
            </w:pPr>
            <w:r w:rsidRPr="00FA6E9A">
              <w:rPr>
                <w:rFonts w:ascii="黑体" w:eastAsia="黑体" w:hAnsi="黑体" w:hint="eastAsia"/>
                <w:b/>
                <w:sz w:val="28"/>
                <w:szCs w:val="28"/>
              </w:rPr>
              <w:t>附件</w:t>
            </w:r>
            <w:r w:rsidR="008E66F7" w:rsidRPr="00FA6E9A">
              <w:rPr>
                <w:rFonts w:ascii="黑体" w:eastAsia="黑体" w:hAnsi="黑体" w:hint="eastAsia"/>
                <w:b/>
                <w:sz w:val="28"/>
                <w:szCs w:val="28"/>
              </w:rPr>
              <w:t>二</w:t>
            </w:r>
            <w:r w:rsidR="00337B28" w:rsidRPr="00FA6E9A">
              <w:rPr>
                <w:rFonts w:ascii="黑体" w:eastAsia="黑体" w:hAnsi="黑体" w:hint="eastAsia"/>
                <w:b/>
                <w:sz w:val="28"/>
                <w:szCs w:val="28"/>
              </w:rPr>
              <w:t xml:space="preserve"> </w:t>
            </w:r>
          </w:p>
          <w:p w14:paraId="3A3288AB" w14:textId="77777777" w:rsidR="00CB2EE7" w:rsidRPr="00FA6E9A" w:rsidRDefault="00CB2EE7">
            <w:pPr>
              <w:rPr>
                <w:rFonts w:ascii="黑体" w:eastAsia="黑体" w:hAnsi="黑体"/>
                <w:b/>
                <w:sz w:val="24"/>
                <w:szCs w:val="24"/>
              </w:rPr>
            </w:pPr>
          </w:p>
          <w:p w14:paraId="3FB1D620" w14:textId="77777777" w:rsidR="00CB2EE7" w:rsidRPr="00FA6E9A" w:rsidRDefault="00CB2EE7" w:rsidP="00CB2EE7">
            <w:pPr>
              <w:snapToGrid w:val="0"/>
              <w:rPr>
                <w:rFonts w:ascii="黑体" w:eastAsia="黑体" w:hAnsi="黑体" w:cs="Times New Roman"/>
                <w:b/>
                <w:sz w:val="24"/>
                <w:szCs w:val="24"/>
              </w:rPr>
            </w:pPr>
            <w:r w:rsidRPr="00FA6E9A">
              <w:rPr>
                <w:rFonts w:ascii="黑体" w:eastAsia="黑体" w:hAnsi="黑体" w:cs="Times New Roman"/>
                <w:b/>
                <w:sz w:val="24"/>
                <w:szCs w:val="24"/>
              </w:rPr>
              <w:t>北京仲裁委员会</w:t>
            </w:r>
            <w:r w:rsidRPr="00FA6E9A">
              <w:rPr>
                <w:rFonts w:ascii="黑体" w:eastAsia="黑体" w:hAnsi="黑体" w:cs="Times New Roman" w:hint="eastAsia"/>
                <w:b/>
                <w:sz w:val="24"/>
                <w:szCs w:val="24"/>
              </w:rPr>
              <w:t>/北京国际仲裁中心</w:t>
            </w:r>
          </w:p>
          <w:p w14:paraId="24704EDC" w14:textId="77777777" w:rsidR="001420BD" w:rsidRPr="00FA6E9A" w:rsidRDefault="00350BAD">
            <w:pPr>
              <w:rPr>
                <w:rFonts w:ascii="黑体" w:eastAsia="黑体" w:hAnsi="黑体"/>
                <w:b/>
                <w:sz w:val="24"/>
                <w:szCs w:val="24"/>
              </w:rPr>
            </w:pPr>
            <w:r w:rsidRPr="00FA6E9A">
              <w:rPr>
                <w:rFonts w:ascii="黑体" w:eastAsia="黑体" w:hAnsi="黑体" w:hint="eastAsia"/>
                <w:b/>
                <w:sz w:val="24"/>
                <w:szCs w:val="24"/>
              </w:rPr>
              <w:t>国际投资</w:t>
            </w:r>
            <w:r w:rsidR="00337B28" w:rsidRPr="00FA6E9A">
              <w:rPr>
                <w:rFonts w:ascii="黑体" w:eastAsia="黑体" w:hAnsi="黑体" w:hint="eastAsia"/>
                <w:b/>
                <w:sz w:val="24"/>
                <w:szCs w:val="24"/>
              </w:rPr>
              <w:t>仲裁建议时间表</w:t>
            </w:r>
          </w:p>
          <w:p w14:paraId="038E2179" w14:textId="77777777" w:rsidR="00337B28" w:rsidRDefault="00337B28" w:rsidP="00A17E2B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  <w:p w14:paraId="7EA6C05F" w14:textId="77777777" w:rsidR="00FA6E9A" w:rsidRDefault="00FA6E9A" w:rsidP="00A17E2B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  <w:p w14:paraId="5E2EFD29" w14:textId="77777777" w:rsidR="00CB2EE7" w:rsidRPr="00CA71F3" w:rsidRDefault="00CB2EE7" w:rsidP="00A17E2B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  <w:tbl>
            <w:tblPr>
              <w:tblStyle w:val="a3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3854"/>
              <w:gridCol w:w="1560"/>
            </w:tblGrid>
            <w:tr w:rsidR="0056093D" w:rsidRPr="00CA71F3" w14:paraId="436C6E48" w14:textId="77777777" w:rsidTr="00A17E2B">
              <w:tc>
                <w:tcPr>
                  <w:tcW w:w="3854" w:type="dxa"/>
                </w:tcPr>
                <w:p w14:paraId="4BB30973" w14:textId="77777777" w:rsidR="0056093D" w:rsidRPr="00CA71F3" w:rsidRDefault="0056093D" w:rsidP="00A17E2B">
                  <w:pPr>
                    <w:jc w:val="left"/>
                    <w:rPr>
                      <w:rFonts w:ascii="仿宋" w:eastAsia="仿宋" w:hAnsi="仿宋"/>
                      <w:b/>
                      <w:sz w:val="24"/>
                      <w:szCs w:val="24"/>
                    </w:rPr>
                  </w:pPr>
                  <w:r w:rsidRPr="00CA71F3">
                    <w:rPr>
                      <w:rFonts w:ascii="仿宋" w:eastAsia="仿宋" w:hAnsi="仿宋" w:hint="eastAsia"/>
                      <w:b/>
                      <w:sz w:val="24"/>
                      <w:szCs w:val="24"/>
                    </w:rPr>
                    <w:t>描述</w:t>
                  </w:r>
                </w:p>
              </w:tc>
              <w:tc>
                <w:tcPr>
                  <w:tcW w:w="1560" w:type="dxa"/>
                </w:tcPr>
                <w:p w14:paraId="2E7E6EC6" w14:textId="77777777" w:rsidR="0056093D" w:rsidRPr="00CA71F3" w:rsidRDefault="0056093D" w:rsidP="00A17E2B">
                  <w:pPr>
                    <w:jc w:val="left"/>
                    <w:rPr>
                      <w:rFonts w:ascii="仿宋" w:eastAsia="仿宋" w:hAnsi="仿宋"/>
                      <w:b/>
                      <w:sz w:val="24"/>
                      <w:szCs w:val="24"/>
                    </w:rPr>
                  </w:pPr>
                  <w:r w:rsidRPr="00CA71F3">
                    <w:rPr>
                      <w:rFonts w:ascii="仿宋" w:eastAsia="仿宋" w:hAnsi="仿宋" w:hint="eastAsia"/>
                      <w:b/>
                      <w:sz w:val="24"/>
                      <w:szCs w:val="24"/>
                    </w:rPr>
                    <w:t>期限</w:t>
                  </w:r>
                </w:p>
              </w:tc>
            </w:tr>
            <w:tr w:rsidR="0056093D" w:rsidRPr="00CA71F3" w14:paraId="55B429F3" w14:textId="77777777" w:rsidTr="00A17E2B">
              <w:tc>
                <w:tcPr>
                  <w:tcW w:w="3854" w:type="dxa"/>
                </w:tcPr>
                <w:p w14:paraId="31CF9D85" w14:textId="77777777" w:rsidR="0056093D" w:rsidRPr="00CA71F3" w:rsidRDefault="00BB326B">
                  <w:pPr>
                    <w:rPr>
                      <w:rFonts w:ascii="仿宋" w:eastAsia="仿宋" w:hAnsi="仿宋"/>
                      <w:sz w:val="22"/>
                    </w:rPr>
                  </w:pPr>
                  <w:r w:rsidRPr="00CA71F3">
                    <w:rPr>
                      <w:rFonts w:ascii="仿宋" w:eastAsia="仿宋" w:hAnsi="仿宋" w:hint="eastAsia"/>
                      <w:sz w:val="22"/>
                    </w:rPr>
                    <w:t>仲裁庭组成</w:t>
                  </w:r>
                </w:p>
              </w:tc>
              <w:tc>
                <w:tcPr>
                  <w:tcW w:w="1560" w:type="dxa"/>
                </w:tcPr>
                <w:p w14:paraId="04DAB73C" w14:textId="77777777" w:rsidR="0056093D" w:rsidRPr="00CA71F3" w:rsidRDefault="00BB326B">
                  <w:pPr>
                    <w:rPr>
                      <w:rFonts w:ascii="仿宋" w:eastAsia="仿宋" w:hAnsi="仿宋"/>
                      <w:sz w:val="22"/>
                    </w:rPr>
                  </w:pPr>
                  <w:r w:rsidRPr="00CA71F3">
                    <w:rPr>
                      <w:rFonts w:ascii="仿宋" w:eastAsia="仿宋" w:hAnsi="仿宋" w:hint="eastAsia"/>
                      <w:sz w:val="22"/>
                    </w:rPr>
                    <w:t>第0</w:t>
                  </w:r>
                  <w:r w:rsidR="008418D7">
                    <w:rPr>
                      <w:rFonts w:ascii="仿宋" w:eastAsia="仿宋" w:hAnsi="仿宋" w:hint="eastAsia"/>
                      <w:sz w:val="22"/>
                    </w:rPr>
                    <w:t>日</w:t>
                  </w:r>
                </w:p>
              </w:tc>
            </w:tr>
            <w:tr w:rsidR="0056093D" w:rsidRPr="00CA71F3" w14:paraId="24BD12D5" w14:textId="77777777" w:rsidTr="00A17E2B">
              <w:tc>
                <w:tcPr>
                  <w:tcW w:w="3854" w:type="dxa"/>
                </w:tcPr>
                <w:p w14:paraId="7BBA2F1B" w14:textId="77777777" w:rsidR="0056093D" w:rsidRPr="00CA71F3" w:rsidRDefault="00BB326B">
                  <w:pPr>
                    <w:rPr>
                      <w:rFonts w:ascii="仿宋" w:eastAsia="仿宋" w:hAnsi="仿宋"/>
                      <w:sz w:val="22"/>
                    </w:rPr>
                  </w:pPr>
                  <w:r w:rsidRPr="00CA71F3">
                    <w:rPr>
                      <w:rFonts w:ascii="仿宋" w:eastAsia="仿宋" w:hAnsi="仿宋" w:hint="eastAsia"/>
                      <w:sz w:val="22"/>
                    </w:rPr>
                    <w:t>仲裁庭与双</w:t>
                  </w:r>
                  <w:bookmarkStart w:id="0" w:name="_GoBack"/>
                  <w:bookmarkEnd w:id="0"/>
                  <w:r w:rsidRPr="00CA71F3">
                    <w:rPr>
                      <w:rFonts w:ascii="仿宋" w:eastAsia="仿宋" w:hAnsi="仿宋" w:hint="eastAsia"/>
                      <w:sz w:val="22"/>
                    </w:rPr>
                    <w:t>方当事人举行第一次会议</w:t>
                  </w:r>
                </w:p>
              </w:tc>
              <w:tc>
                <w:tcPr>
                  <w:tcW w:w="1560" w:type="dxa"/>
                </w:tcPr>
                <w:p w14:paraId="30AE2B3A" w14:textId="77777777" w:rsidR="0056093D" w:rsidRPr="00CA71F3" w:rsidRDefault="00BB326B">
                  <w:pPr>
                    <w:rPr>
                      <w:rFonts w:ascii="仿宋" w:eastAsia="仿宋" w:hAnsi="仿宋"/>
                      <w:sz w:val="22"/>
                    </w:rPr>
                  </w:pPr>
                  <w:r w:rsidRPr="00CA71F3">
                    <w:rPr>
                      <w:rFonts w:ascii="仿宋" w:eastAsia="仿宋" w:hAnsi="仿宋" w:hint="eastAsia"/>
                      <w:sz w:val="22"/>
                    </w:rPr>
                    <w:t>30</w:t>
                  </w:r>
                  <w:r w:rsidR="008418D7">
                    <w:rPr>
                      <w:rFonts w:ascii="仿宋" w:eastAsia="仿宋" w:hAnsi="仿宋" w:hint="eastAsia"/>
                      <w:sz w:val="22"/>
                    </w:rPr>
                    <w:t>日</w:t>
                  </w:r>
                </w:p>
              </w:tc>
            </w:tr>
            <w:tr w:rsidR="0056093D" w:rsidRPr="00CA71F3" w14:paraId="55D796B3" w14:textId="77777777" w:rsidTr="00A17E2B">
              <w:tc>
                <w:tcPr>
                  <w:tcW w:w="3854" w:type="dxa"/>
                </w:tcPr>
                <w:p w14:paraId="04884927" w14:textId="77777777" w:rsidR="0056093D" w:rsidRPr="00CA71F3" w:rsidRDefault="00BB326B">
                  <w:pPr>
                    <w:rPr>
                      <w:rFonts w:ascii="仿宋" w:eastAsia="仿宋" w:hAnsi="仿宋"/>
                      <w:sz w:val="22"/>
                    </w:rPr>
                  </w:pPr>
                  <w:r w:rsidRPr="00CA71F3">
                    <w:rPr>
                      <w:rFonts w:ascii="仿宋" w:eastAsia="仿宋" w:hAnsi="仿宋" w:hint="eastAsia"/>
                      <w:sz w:val="22"/>
                    </w:rPr>
                    <w:t>发布第一号程序令</w:t>
                  </w:r>
                </w:p>
              </w:tc>
              <w:tc>
                <w:tcPr>
                  <w:tcW w:w="1560" w:type="dxa"/>
                </w:tcPr>
                <w:p w14:paraId="7B6B137D" w14:textId="77777777" w:rsidR="0056093D" w:rsidRPr="00CA71F3" w:rsidRDefault="00BB326B">
                  <w:pPr>
                    <w:rPr>
                      <w:rFonts w:ascii="仿宋" w:eastAsia="仿宋" w:hAnsi="仿宋"/>
                      <w:sz w:val="22"/>
                    </w:rPr>
                  </w:pPr>
                  <w:r w:rsidRPr="00CA71F3">
                    <w:rPr>
                      <w:rFonts w:ascii="仿宋" w:eastAsia="仿宋" w:hAnsi="仿宋" w:hint="eastAsia"/>
                      <w:sz w:val="22"/>
                    </w:rPr>
                    <w:t>10</w:t>
                  </w:r>
                  <w:r w:rsidR="008418D7">
                    <w:rPr>
                      <w:rFonts w:ascii="仿宋" w:eastAsia="仿宋" w:hAnsi="仿宋" w:hint="eastAsia"/>
                      <w:sz w:val="22"/>
                    </w:rPr>
                    <w:t>日</w:t>
                  </w:r>
                </w:p>
              </w:tc>
            </w:tr>
            <w:tr w:rsidR="0056093D" w:rsidRPr="00CA71F3" w14:paraId="516F406D" w14:textId="77777777" w:rsidTr="00A17E2B">
              <w:tc>
                <w:tcPr>
                  <w:tcW w:w="3854" w:type="dxa"/>
                </w:tcPr>
                <w:p w14:paraId="4ABD2745" w14:textId="77777777" w:rsidR="0056093D" w:rsidRPr="00CA71F3" w:rsidRDefault="00F31627">
                  <w:pPr>
                    <w:rPr>
                      <w:rFonts w:ascii="仿宋" w:eastAsia="仿宋" w:hAnsi="仿宋"/>
                      <w:sz w:val="22"/>
                    </w:rPr>
                  </w:pPr>
                  <w:r w:rsidRPr="00CA71F3">
                    <w:rPr>
                      <w:rFonts w:ascii="仿宋" w:eastAsia="仿宋" w:hAnsi="仿宋" w:hint="eastAsia"/>
                      <w:sz w:val="22"/>
                    </w:rPr>
                    <w:t>申请人提交《</w:t>
                  </w:r>
                  <w:r w:rsidR="00E208B9">
                    <w:rPr>
                      <w:rFonts w:ascii="仿宋" w:eastAsia="仿宋" w:hAnsi="仿宋" w:hint="eastAsia"/>
                      <w:sz w:val="22"/>
                    </w:rPr>
                    <w:t>申请人</w:t>
                  </w:r>
                  <w:r w:rsidR="0081329D">
                    <w:rPr>
                      <w:rFonts w:ascii="仿宋" w:eastAsia="仿宋" w:hAnsi="仿宋" w:hint="eastAsia"/>
                      <w:sz w:val="22"/>
                    </w:rPr>
                    <w:t>陈述</w:t>
                  </w:r>
                  <w:r w:rsidRPr="00CA71F3">
                    <w:rPr>
                      <w:rFonts w:ascii="仿宋" w:eastAsia="仿宋" w:hAnsi="仿宋" w:hint="eastAsia"/>
                      <w:sz w:val="22"/>
                    </w:rPr>
                    <w:t>》</w:t>
                  </w:r>
                </w:p>
              </w:tc>
              <w:tc>
                <w:tcPr>
                  <w:tcW w:w="1560" w:type="dxa"/>
                </w:tcPr>
                <w:p w14:paraId="55985E87" w14:textId="77777777" w:rsidR="0056093D" w:rsidRPr="00CA71F3" w:rsidRDefault="00D8662E">
                  <w:pPr>
                    <w:rPr>
                      <w:rFonts w:ascii="仿宋" w:eastAsia="仿宋" w:hAnsi="仿宋"/>
                      <w:sz w:val="22"/>
                    </w:rPr>
                  </w:pPr>
                  <w:r w:rsidRPr="00CA71F3">
                    <w:rPr>
                      <w:rFonts w:ascii="仿宋" w:eastAsia="仿宋" w:hAnsi="仿宋" w:hint="eastAsia"/>
                      <w:sz w:val="22"/>
                    </w:rPr>
                    <w:t>90</w:t>
                  </w:r>
                  <w:r w:rsidR="008418D7">
                    <w:rPr>
                      <w:rFonts w:ascii="仿宋" w:eastAsia="仿宋" w:hAnsi="仿宋" w:hint="eastAsia"/>
                      <w:sz w:val="22"/>
                    </w:rPr>
                    <w:t>日</w:t>
                  </w:r>
                </w:p>
              </w:tc>
            </w:tr>
            <w:tr w:rsidR="0056093D" w:rsidRPr="00CA71F3" w14:paraId="67AF2104" w14:textId="77777777" w:rsidTr="00A17E2B">
              <w:tc>
                <w:tcPr>
                  <w:tcW w:w="3854" w:type="dxa"/>
                </w:tcPr>
                <w:p w14:paraId="34077834" w14:textId="77777777" w:rsidR="00F31627" w:rsidRPr="00CA71F3" w:rsidRDefault="00F31627">
                  <w:pPr>
                    <w:rPr>
                      <w:rFonts w:ascii="仿宋" w:eastAsia="仿宋" w:hAnsi="仿宋"/>
                      <w:sz w:val="22"/>
                    </w:rPr>
                  </w:pPr>
                  <w:r w:rsidRPr="00CA71F3">
                    <w:rPr>
                      <w:rFonts w:ascii="仿宋" w:eastAsia="仿宋" w:hAnsi="仿宋" w:hint="eastAsia"/>
                      <w:sz w:val="22"/>
                    </w:rPr>
                    <w:t>被申请人提交《</w:t>
                  </w:r>
                  <w:r w:rsidR="00E208B9">
                    <w:rPr>
                      <w:rFonts w:ascii="仿宋" w:eastAsia="仿宋" w:hAnsi="仿宋" w:hint="eastAsia"/>
                      <w:sz w:val="22"/>
                    </w:rPr>
                    <w:t>被申请人</w:t>
                  </w:r>
                  <w:r w:rsidR="0081329D">
                    <w:rPr>
                      <w:rFonts w:ascii="仿宋" w:eastAsia="仿宋" w:hAnsi="仿宋" w:hint="eastAsia"/>
                      <w:sz w:val="22"/>
                    </w:rPr>
                    <w:t>陈述</w:t>
                  </w:r>
                  <w:r w:rsidRPr="00CA71F3">
                    <w:rPr>
                      <w:rFonts w:ascii="仿宋" w:eastAsia="仿宋" w:hAnsi="仿宋" w:hint="eastAsia"/>
                      <w:sz w:val="22"/>
                    </w:rPr>
                    <w:t>》</w:t>
                  </w:r>
                </w:p>
              </w:tc>
              <w:tc>
                <w:tcPr>
                  <w:tcW w:w="1560" w:type="dxa"/>
                </w:tcPr>
                <w:p w14:paraId="1D9B3E3B" w14:textId="77777777" w:rsidR="0056093D" w:rsidRPr="00CA71F3" w:rsidRDefault="00D8662E">
                  <w:pPr>
                    <w:rPr>
                      <w:rFonts w:ascii="仿宋" w:eastAsia="仿宋" w:hAnsi="仿宋"/>
                      <w:sz w:val="22"/>
                    </w:rPr>
                  </w:pPr>
                  <w:r w:rsidRPr="00CA71F3">
                    <w:rPr>
                      <w:rFonts w:ascii="仿宋" w:eastAsia="仿宋" w:hAnsi="仿宋" w:hint="eastAsia"/>
                      <w:sz w:val="22"/>
                    </w:rPr>
                    <w:t>120</w:t>
                  </w:r>
                  <w:r w:rsidR="008418D7">
                    <w:rPr>
                      <w:rFonts w:ascii="仿宋" w:eastAsia="仿宋" w:hAnsi="仿宋" w:hint="eastAsia"/>
                      <w:sz w:val="22"/>
                    </w:rPr>
                    <w:t>日</w:t>
                  </w:r>
                </w:p>
              </w:tc>
            </w:tr>
            <w:tr w:rsidR="00D8662E" w:rsidRPr="00CA71F3" w14:paraId="42F0F3BF" w14:textId="77777777" w:rsidTr="00A17E2B">
              <w:tc>
                <w:tcPr>
                  <w:tcW w:w="3854" w:type="dxa"/>
                </w:tcPr>
                <w:p w14:paraId="44929083" w14:textId="77777777" w:rsidR="00D8662E" w:rsidRPr="00CA71F3" w:rsidRDefault="00D8662E">
                  <w:pPr>
                    <w:rPr>
                      <w:rFonts w:ascii="仿宋" w:eastAsia="仿宋" w:hAnsi="仿宋"/>
                      <w:sz w:val="22"/>
                    </w:rPr>
                  </w:pPr>
                  <w:r w:rsidRPr="00CA71F3">
                    <w:rPr>
                      <w:rFonts w:ascii="仿宋" w:eastAsia="仿宋" w:hAnsi="仿宋" w:hint="eastAsia"/>
                      <w:sz w:val="22"/>
                    </w:rPr>
                    <w:t>证据开示</w:t>
                  </w:r>
                </w:p>
              </w:tc>
              <w:tc>
                <w:tcPr>
                  <w:tcW w:w="1560" w:type="dxa"/>
                </w:tcPr>
                <w:p w14:paraId="45BEC74F" w14:textId="77777777" w:rsidR="00D8662E" w:rsidRPr="00CA71F3" w:rsidRDefault="00D8662E">
                  <w:pPr>
                    <w:rPr>
                      <w:rFonts w:ascii="仿宋" w:eastAsia="仿宋" w:hAnsi="仿宋"/>
                      <w:sz w:val="22"/>
                    </w:rPr>
                  </w:pPr>
                  <w:r w:rsidRPr="00CA71F3">
                    <w:rPr>
                      <w:rFonts w:ascii="仿宋" w:eastAsia="仿宋" w:hAnsi="仿宋" w:hint="eastAsia"/>
                      <w:sz w:val="22"/>
                    </w:rPr>
                    <w:t>120</w:t>
                  </w:r>
                  <w:r w:rsidR="008418D7">
                    <w:rPr>
                      <w:rFonts w:ascii="仿宋" w:eastAsia="仿宋" w:hAnsi="仿宋" w:hint="eastAsia"/>
                      <w:sz w:val="22"/>
                    </w:rPr>
                    <w:t>日</w:t>
                  </w:r>
                </w:p>
              </w:tc>
            </w:tr>
            <w:tr w:rsidR="0056093D" w:rsidRPr="00CA71F3" w14:paraId="5D236035" w14:textId="77777777" w:rsidTr="00A17E2B">
              <w:tc>
                <w:tcPr>
                  <w:tcW w:w="3854" w:type="dxa"/>
                </w:tcPr>
                <w:p w14:paraId="30C3BC41" w14:textId="77777777" w:rsidR="0056093D" w:rsidRPr="00CA71F3" w:rsidRDefault="000B5087">
                  <w:pPr>
                    <w:rPr>
                      <w:rFonts w:ascii="仿宋" w:eastAsia="仿宋" w:hAnsi="仿宋"/>
                      <w:sz w:val="22"/>
                    </w:rPr>
                  </w:pPr>
                  <w:r w:rsidRPr="00CA71F3">
                    <w:rPr>
                      <w:rFonts w:ascii="仿宋" w:eastAsia="仿宋" w:hAnsi="仿宋" w:hint="eastAsia"/>
                      <w:sz w:val="22"/>
                    </w:rPr>
                    <w:t>申请人提交</w:t>
                  </w:r>
                  <w:r w:rsidR="00F31627" w:rsidRPr="00CA71F3">
                    <w:rPr>
                      <w:rFonts w:ascii="仿宋" w:eastAsia="仿宋" w:hAnsi="仿宋" w:hint="eastAsia"/>
                      <w:sz w:val="22"/>
                    </w:rPr>
                    <w:t>《回复》</w:t>
                  </w:r>
                </w:p>
              </w:tc>
              <w:tc>
                <w:tcPr>
                  <w:tcW w:w="1560" w:type="dxa"/>
                </w:tcPr>
                <w:p w14:paraId="6019E998" w14:textId="77777777" w:rsidR="0056093D" w:rsidRPr="00CA71F3" w:rsidRDefault="00D8662E">
                  <w:pPr>
                    <w:rPr>
                      <w:rFonts w:ascii="仿宋" w:eastAsia="仿宋" w:hAnsi="仿宋"/>
                      <w:sz w:val="22"/>
                    </w:rPr>
                  </w:pPr>
                  <w:r w:rsidRPr="00CA71F3">
                    <w:rPr>
                      <w:rFonts w:ascii="仿宋" w:eastAsia="仿宋" w:hAnsi="仿宋" w:hint="eastAsia"/>
                      <w:sz w:val="22"/>
                    </w:rPr>
                    <w:t>60</w:t>
                  </w:r>
                  <w:r w:rsidR="008418D7">
                    <w:rPr>
                      <w:rFonts w:ascii="仿宋" w:eastAsia="仿宋" w:hAnsi="仿宋" w:hint="eastAsia"/>
                      <w:sz w:val="22"/>
                    </w:rPr>
                    <w:t>日</w:t>
                  </w:r>
                </w:p>
              </w:tc>
            </w:tr>
            <w:tr w:rsidR="0056093D" w:rsidRPr="00CA71F3" w14:paraId="27FFA8A9" w14:textId="77777777" w:rsidTr="00A17E2B">
              <w:tc>
                <w:tcPr>
                  <w:tcW w:w="3854" w:type="dxa"/>
                </w:tcPr>
                <w:p w14:paraId="312EB1FD" w14:textId="77777777" w:rsidR="0056093D" w:rsidRPr="00CA71F3" w:rsidRDefault="00F31627">
                  <w:pPr>
                    <w:rPr>
                      <w:rFonts w:ascii="仿宋" w:eastAsia="仿宋" w:hAnsi="仿宋"/>
                      <w:sz w:val="22"/>
                    </w:rPr>
                  </w:pPr>
                  <w:r w:rsidRPr="00CA71F3">
                    <w:rPr>
                      <w:rFonts w:ascii="仿宋" w:eastAsia="仿宋" w:hAnsi="仿宋" w:hint="eastAsia"/>
                      <w:sz w:val="22"/>
                    </w:rPr>
                    <w:t>被申请人提交《反驳》</w:t>
                  </w:r>
                </w:p>
              </w:tc>
              <w:tc>
                <w:tcPr>
                  <w:tcW w:w="1560" w:type="dxa"/>
                </w:tcPr>
                <w:p w14:paraId="676EFD7E" w14:textId="77777777" w:rsidR="0056093D" w:rsidRPr="00CA71F3" w:rsidRDefault="00D8662E">
                  <w:pPr>
                    <w:rPr>
                      <w:rFonts w:ascii="仿宋" w:eastAsia="仿宋" w:hAnsi="仿宋"/>
                      <w:sz w:val="22"/>
                    </w:rPr>
                  </w:pPr>
                  <w:r w:rsidRPr="00CA71F3">
                    <w:rPr>
                      <w:rFonts w:ascii="仿宋" w:eastAsia="仿宋" w:hAnsi="仿宋" w:hint="eastAsia"/>
                      <w:sz w:val="22"/>
                    </w:rPr>
                    <w:t>60</w:t>
                  </w:r>
                  <w:r w:rsidR="008418D7">
                    <w:rPr>
                      <w:rFonts w:ascii="仿宋" w:eastAsia="仿宋" w:hAnsi="仿宋" w:hint="eastAsia"/>
                      <w:sz w:val="22"/>
                    </w:rPr>
                    <w:t>日</w:t>
                  </w:r>
                </w:p>
              </w:tc>
            </w:tr>
            <w:tr w:rsidR="00F31627" w:rsidRPr="00CA71F3" w14:paraId="1246059E" w14:textId="77777777" w:rsidTr="00A17E2B">
              <w:tc>
                <w:tcPr>
                  <w:tcW w:w="3854" w:type="dxa"/>
                </w:tcPr>
                <w:p w14:paraId="15F625BA" w14:textId="77777777" w:rsidR="00F31627" w:rsidRPr="00CA71F3" w:rsidRDefault="009A1C3D">
                  <w:pPr>
                    <w:rPr>
                      <w:rFonts w:ascii="仿宋" w:eastAsia="仿宋" w:hAnsi="仿宋"/>
                      <w:sz w:val="22"/>
                    </w:rPr>
                  </w:pPr>
                  <w:r>
                    <w:rPr>
                      <w:rFonts w:ascii="仿宋" w:eastAsia="仿宋" w:hAnsi="仿宋" w:hint="eastAsia"/>
                      <w:sz w:val="22"/>
                    </w:rPr>
                    <w:t>开庭审理</w:t>
                  </w:r>
                </w:p>
              </w:tc>
              <w:tc>
                <w:tcPr>
                  <w:tcW w:w="1560" w:type="dxa"/>
                </w:tcPr>
                <w:p w14:paraId="1F120B3E" w14:textId="77777777" w:rsidR="00F31627" w:rsidRPr="00CA71F3" w:rsidRDefault="005602FF">
                  <w:pPr>
                    <w:rPr>
                      <w:rFonts w:ascii="仿宋" w:eastAsia="仿宋" w:hAnsi="仿宋"/>
                      <w:sz w:val="22"/>
                    </w:rPr>
                  </w:pPr>
                  <w:r w:rsidRPr="00CA71F3">
                    <w:rPr>
                      <w:rFonts w:ascii="仿宋" w:eastAsia="仿宋" w:hAnsi="仿宋" w:hint="eastAsia"/>
                      <w:sz w:val="22"/>
                    </w:rPr>
                    <w:t>60</w:t>
                  </w:r>
                  <w:r w:rsidR="008418D7">
                    <w:rPr>
                      <w:rFonts w:ascii="仿宋" w:eastAsia="仿宋" w:hAnsi="仿宋" w:hint="eastAsia"/>
                      <w:sz w:val="22"/>
                    </w:rPr>
                    <w:t>日</w:t>
                  </w:r>
                </w:p>
              </w:tc>
            </w:tr>
            <w:tr w:rsidR="00F31627" w:rsidRPr="00CA71F3" w14:paraId="617B33EB" w14:textId="77777777" w:rsidTr="00A17E2B">
              <w:tc>
                <w:tcPr>
                  <w:tcW w:w="3854" w:type="dxa"/>
                </w:tcPr>
                <w:p w14:paraId="23524BCD" w14:textId="77777777" w:rsidR="00F31627" w:rsidRPr="00CA71F3" w:rsidRDefault="00F7427F">
                  <w:pPr>
                    <w:rPr>
                      <w:rFonts w:ascii="仿宋" w:eastAsia="仿宋" w:hAnsi="仿宋"/>
                      <w:sz w:val="22"/>
                    </w:rPr>
                  </w:pPr>
                  <w:r w:rsidRPr="00CA71F3">
                    <w:rPr>
                      <w:rFonts w:ascii="仿宋" w:eastAsia="仿宋" w:hAnsi="仿宋" w:hint="eastAsia"/>
                      <w:sz w:val="22"/>
                    </w:rPr>
                    <w:t>审理终结</w:t>
                  </w:r>
                </w:p>
              </w:tc>
              <w:tc>
                <w:tcPr>
                  <w:tcW w:w="1560" w:type="dxa"/>
                </w:tcPr>
                <w:p w14:paraId="2732C34D" w14:textId="77777777" w:rsidR="00F31627" w:rsidRPr="00CA71F3" w:rsidRDefault="00F7427F">
                  <w:pPr>
                    <w:rPr>
                      <w:rFonts w:ascii="仿宋" w:eastAsia="仿宋" w:hAnsi="仿宋"/>
                      <w:sz w:val="22"/>
                    </w:rPr>
                  </w:pPr>
                  <w:r w:rsidRPr="00CA71F3">
                    <w:rPr>
                      <w:rFonts w:ascii="仿宋" w:eastAsia="仿宋" w:hAnsi="仿宋" w:hint="eastAsia"/>
                      <w:sz w:val="22"/>
                    </w:rPr>
                    <w:t>60</w:t>
                  </w:r>
                  <w:r w:rsidR="008418D7">
                    <w:rPr>
                      <w:rFonts w:ascii="仿宋" w:eastAsia="仿宋" w:hAnsi="仿宋" w:hint="eastAsia"/>
                      <w:sz w:val="22"/>
                    </w:rPr>
                    <w:t>日</w:t>
                  </w:r>
                </w:p>
              </w:tc>
            </w:tr>
            <w:tr w:rsidR="00F31627" w:rsidRPr="00CA71F3" w14:paraId="0D8B0F03" w14:textId="77777777" w:rsidTr="00A17E2B">
              <w:tc>
                <w:tcPr>
                  <w:tcW w:w="3854" w:type="dxa"/>
                </w:tcPr>
                <w:p w14:paraId="4E839B22" w14:textId="77777777" w:rsidR="00F31627" w:rsidRPr="00CA71F3" w:rsidRDefault="00F7427F">
                  <w:pPr>
                    <w:rPr>
                      <w:rFonts w:ascii="仿宋" w:eastAsia="仿宋" w:hAnsi="仿宋"/>
                      <w:sz w:val="22"/>
                    </w:rPr>
                  </w:pPr>
                  <w:r w:rsidRPr="00CA71F3">
                    <w:rPr>
                      <w:rFonts w:ascii="仿宋" w:eastAsia="仿宋" w:hAnsi="仿宋" w:hint="eastAsia"/>
                      <w:sz w:val="22"/>
                    </w:rPr>
                    <w:t>作出裁决</w:t>
                  </w:r>
                </w:p>
              </w:tc>
              <w:tc>
                <w:tcPr>
                  <w:tcW w:w="1560" w:type="dxa"/>
                </w:tcPr>
                <w:p w14:paraId="29E33C3F" w14:textId="77777777" w:rsidR="00F31627" w:rsidRPr="00CA71F3" w:rsidRDefault="005602FF">
                  <w:pPr>
                    <w:rPr>
                      <w:rFonts w:ascii="仿宋" w:eastAsia="仿宋" w:hAnsi="仿宋"/>
                      <w:sz w:val="22"/>
                    </w:rPr>
                  </w:pPr>
                  <w:r w:rsidRPr="00CA71F3">
                    <w:rPr>
                      <w:rFonts w:ascii="仿宋" w:eastAsia="仿宋" w:hAnsi="仿宋" w:hint="eastAsia"/>
                      <w:sz w:val="22"/>
                    </w:rPr>
                    <w:t>120</w:t>
                  </w:r>
                  <w:r w:rsidR="008418D7">
                    <w:rPr>
                      <w:rFonts w:ascii="仿宋" w:eastAsia="仿宋" w:hAnsi="仿宋" w:hint="eastAsia"/>
                      <w:sz w:val="22"/>
                    </w:rPr>
                    <w:t>日</w:t>
                  </w:r>
                </w:p>
              </w:tc>
            </w:tr>
          </w:tbl>
          <w:p w14:paraId="2ACB9C90" w14:textId="77777777" w:rsidR="005344E0" w:rsidRPr="00CA71F3" w:rsidRDefault="005344E0">
            <w:pPr>
              <w:rPr>
                <w:rFonts w:ascii="仿宋" w:eastAsia="仿宋" w:hAnsi="仿宋"/>
                <w:sz w:val="24"/>
                <w:szCs w:val="24"/>
              </w:rPr>
            </w:pPr>
          </w:p>
          <w:p w14:paraId="60421C2C" w14:textId="77777777" w:rsidR="009C386E" w:rsidRPr="00CA71F3" w:rsidRDefault="00925261">
            <w:pPr>
              <w:rPr>
                <w:rFonts w:ascii="仿宋" w:eastAsia="仿宋" w:hAnsi="仿宋"/>
                <w:sz w:val="24"/>
                <w:szCs w:val="24"/>
              </w:rPr>
            </w:pPr>
            <w:r w:rsidRPr="00CA71F3">
              <w:rPr>
                <w:rFonts w:ascii="仿宋" w:eastAsia="仿宋" w:hAnsi="仿宋" w:hint="eastAsia"/>
                <w:b/>
                <w:sz w:val="24"/>
                <w:szCs w:val="24"/>
              </w:rPr>
              <w:t>注</w:t>
            </w:r>
            <w:r w:rsidRPr="00CA71F3">
              <w:rPr>
                <w:rFonts w:ascii="仿宋" w:eastAsia="仿宋" w:hAnsi="仿宋" w:hint="eastAsia"/>
                <w:sz w:val="24"/>
                <w:szCs w:val="24"/>
              </w:rPr>
              <w:t>：</w:t>
            </w:r>
          </w:p>
          <w:p w14:paraId="535B9DFA" w14:textId="26894CDD" w:rsidR="008F10F1" w:rsidRDefault="009C386E" w:rsidP="00B311AC">
            <w:pPr>
              <w:pStyle w:val="a4"/>
              <w:numPr>
                <w:ilvl w:val="0"/>
                <w:numId w:val="5"/>
              </w:numPr>
              <w:ind w:firstLineChars="0"/>
              <w:rPr>
                <w:rFonts w:ascii="仿宋" w:eastAsia="仿宋" w:hAnsi="仿宋"/>
                <w:sz w:val="24"/>
                <w:szCs w:val="24"/>
              </w:rPr>
            </w:pPr>
            <w:r w:rsidRPr="00B311AC">
              <w:rPr>
                <w:rFonts w:ascii="仿宋" w:eastAsia="仿宋" w:hAnsi="仿宋" w:hint="eastAsia"/>
                <w:sz w:val="24"/>
                <w:szCs w:val="24"/>
              </w:rPr>
              <w:t>上述时间表可根据仲裁程序的发展进行更改。</w:t>
            </w:r>
          </w:p>
          <w:p w14:paraId="1E900B8C" w14:textId="446015C7" w:rsidR="008F10F1" w:rsidRPr="00B311AC" w:rsidRDefault="00B378AF" w:rsidP="00B311AC">
            <w:pPr>
              <w:pStyle w:val="a4"/>
              <w:numPr>
                <w:ilvl w:val="0"/>
                <w:numId w:val="5"/>
              </w:numPr>
              <w:ind w:firstLineChars="0"/>
              <w:rPr>
                <w:rFonts w:ascii="仿宋" w:eastAsia="仿宋" w:hAnsi="仿宋"/>
                <w:sz w:val="24"/>
                <w:szCs w:val="24"/>
              </w:rPr>
            </w:pPr>
            <w:r w:rsidRPr="00270575">
              <w:rPr>
                <w:rFonts w:ascii="仿宋" w:eastAsia="仿宋" w:hAnsi="仿宋" w:hint="eastAsia"/>
                <w:sz w:val="24"/>
                <w:szCs w:val="24"/>
              </w:rPr>
              <w:t>在一方当事人</w:t>
            </w:r>
            <w:r w:rsidR="00796918" w:rsidRPr="00270575">
              <w:rPr>
                <w:rFonts w:ascii="仿宋" w:eastAsia="仿宋" w:hAnsi="仿宋" w:hint="eastAsia"/>
                <w:sz w:val="24"/>
                <w:szCs w:val="24"/>
              </w:rPr>
              <w:t>依照</w:t>
            </w:r>
            <w:r w:rsidR="006068D1">
              <w:rPr>
                <w:rFonts w:ascii="仿宋" w:eastAsia="仿宋" w:hAnsi="仿宋" w:hint="eastAsia"/>
                <w:sz w:val="24"/>
                <w:szCs w:val="24"/>
              </w:rPr>
              <w:t>《</w:t>
            </w:r>
            <w:r w:rsidR="008F726E" w:rsidRPr="00270575">
              <w:rPr>
                <w:rFonts w:ascii="仿宋" w:eastAsia="仿宋" w:hAnsi="仿宋" w:hint="eastAsia"/>
                <w:sz w:val="24"/>
                <w:szCs w:val="24"/>
              </w:rPr>
              <w:t>北仲</w:t>
            </w:r>
            <w:r w:rsidR="00931A22" w:rsidRPr="00270575">
              <w:rPr>
                <w:rFonts w:ascii="仿宋" w:eastAsia="仿宋" w:hAnsi="仿宋" w:hint="eastAsia"/>
                <w:sz w:val="24"/>
                <w:szCs w:val="24"/>
              </w:rPr>
              <w:t>投资仲裁规则</w:t>
            </w:r>
            <w:r w:rsidR="006068D1">
              <w:rPr>
                <w:rFonts w:ascii="仿宋" w:eastAsia="仿宋" w:hAnsi="仿宋" w:hint="eastAsia"/>
                <w:sz w:val="24"/>
                <w:szCs w:val="24"/>
              </w:rPr>
              <w:t>》</w:t>
            </w:r>
            <w:r w:rsidR="00796918" w:rsidRPr="00270575">
              <w:rPr>
                <w:rFonts w:ascii="仿宋" w:eastAsia="仿宋" w:hAnsi="仿宋" w:hint="eastAsia"/>
                <w:sz w:val="24"/>
                <w:szCs w:val="24"/>
              </w:rPr>
              <w:t>第</w:t>
            </w:r>
            <w:r w:rsidR="005709AB" w:rsidRPr="00270575">
              <w:rPr>
                <w:rFonts w:ascii="仿宋" w:eastAsia="仿宋" w:hAnsi="仿宋" w:hint="eastAsia"/>
                <w:sz w:val="24"/>
                <w:szCs w:val="24"/>
              </w:rPr>
              <w:t>三十</w:t>
            </w:r>
            <w:r w:rsidR="002774DF" w:rsidRPr="00270575">
              <w:rPr>
                <w:rFonts w:ascii="仿宋" w:eastAsia="仿宋" w:hAnsi="仿宋" w:hint="eastAsia"/>
                <w:sz w:val="24"/>
                <w:szCs w:val="24"/>
              </w:rPr>
              <w:t>三</w:t>
            </w:r>
            <w:r w:rsidR="00796918" w:rsidRPr="00270575">
              <w:rPr>
                <w:rFonts w:ascii="仿宋" w:eastAsia="仿宋" w:hAnsi="仿宋" w:hint="eastAsia"/>
                <w:sz w:val="24"/>
                <w:szCs w:val="24"/>
              </w:rPr>
              <w:t>条</w:t>
            </w:r>
            <w:r w:rsidR="009C386E" w:rsidRPr="00270575">
              <w:rPr>
                <w:rFonts w:ascii="仿宋" w:eastAsia="仿宋" w:hAnsi="仿宋" w:hint="eastAsia"/>
                <w:sz w:val="24"/>
                <w:szCs w:val="24"/>
              </w:rPr>
              <w:t>提出管辖权</w:t>
            </w:r>
            <w:r w:rsidRPr="00270575">
              <w:rPr>
                <w:rFonts w:ascii="仿宋" w:eastAsia="仿宋" w:hAnsi="仿宋" w:hint="eastAsia"/>
                <w:sz w:val="24"/>
                <w:szCs w:val="24"/>
              </w:rPr>
              <w:t>异议</w:t>
            </w:r>
            <w:r w:rsidR="00796918" w:rsidRPr="00270575">
              <w:rPr>
                <w:rFonts w:ascii="仿宋" w:eastAsia="仿宋" w:hAnsi="仿宋" w:hint="eastAsia"/>
                <w:sz w:val="24"/>
                <w:szCs w:val="24"/>
              </w:rPr>
              <w:t>或者依照第</w:t>
            </w:r>
            <w:r w:rsidR="005709AB" w:rsidRPr="00270575">
              <w:rPr>
                <w:rFonts w:ascii="仿宋" w:eastAsia="仿宋" w:hAnsi="仿宋" w:hint="eastAsia"/>
                <w:sz w:val="24"/>
                <w:szCs w:val="24"/>
              </w:rPr>
              <w:t>三十</w:t>
            </w:r>
            <w:r w:rsidR="002774DF" w:rsidRPr="00270575">
              <w:rPr>
                <w:rFonts w:ascii="仿宋" w:eastAsia="仿宋" w:hAnsi="仿宋" w:hint="eastAsia"/>
                <w:sz w:val="24"/>
                <w:szCs w:val="24"/>
              </w:rPr>
              <w:t>四</w:t>
            </w:r>
            <w:r w:rsidR="00884D64" w:rsidRPr="00270575">
              <w:rPr>
                <w:rFonts w:ascii="仿宋" w:eastAsia="仿宋" w:hAnsi="仿宋" w:hint="eastAsia"/>
                <w:sz w:val="24"/>
                <w:szCs w:val="24"/>
              </w:rPr>
              <w:t>条提出先</w:t>
            </w:r>
            <w:r w:rsidR="00796918" w:rsidRPr="00270575">
              <w:rPr>
                <w:rFonts w:ascii="仿宋" w:eastAsia="仿宋" w:hAnsi="仿宋" w:hint="eastAsia"/>
                <w:sz w:val="24"/>
                <w:szCs w:val="24"/>
              </w:rPr>
              <w:t>期驳回申请</w:t>
            </w:r>
            <w:r w:rsidRPr="00270575">
              <w:rPr>
                <w:rFonts w:ascii="仿宋" w:eastAsia="仿宋" w:hAnsi="仿宋" w:hint="eastAsia"/>
                <w:sz w:val="24"/>
                <w:szCs w:val="24"/>
              </w:rPr>
              <w:t>的情况下</w:t>
            </w:r>
            <w:r w:rsidR="009C386E" w:rsidRPr="00270575">
              <w:rPr>
                <w:rFonts w:ascii="仿宋" w:eastAsia="仿宋" w:hAnsi="仿宋" w:hint="eastAsia"/>
                <w:sz w:val="24"/>
                <w:szCs w:val="24"/>
              </w:rPr>
              <w:t>，仲裁庭</w:t>
            </w:r>
            <w:r w:rsidR="00796918" w:rsidRPr="00270575">
              <w:rPr>
                <w:rFonts w:ascii="仿宋" w:eastAsia="仿宋" w:hAnsi="仿宋" w:hint="eastAsia"/>
                <w:sz w:val="24"/>
                <w:szCs w:val="24"/>
              </w:rPr>
              <w:t>可</w:t>
            </w:r>
            <w:r w:rsidRPr="00270575">
              <w:rPr>
                <w:rFonts w:ascii="仿宋" w:eastAsia="仿宋" w:hAnsi="仿宋" w:hint="eastAsia"/>
                <w:sz w:val="24"/>
                <w:szCs w:val="24"/>
              </w:rPr>
              <w:t>适当</w:t>
            </w:r>
            <w:r w:rsidR="005709AB" w:rsidRPr="00270575">
              <w:rPr>
                <w:rFonts w:ascii="仿宋" w:eastAsia="仿宋" w:hAnsi="仿宋" w:hint="eastAsia"/>
                <w:sz w:val="24"/>
                <w:szCs w:val="24"/>
              </w:rPr>
              <w:t>更改</w:t>
            </w:r>
            <w:r w:rsidRPr="00270575">
              <w:rPr>
                <w:rFonts w:ascii="仿宋" w:eastAsia="仿宋" w:hAnsi="仿宋" w:hint="eastAsia"/>
                <w:sz w:val="24"/>
                <w:szCs w:val="24"/>
              </w:rPr>
              <w:t>时间</w:t>
            </w:r>
            <w:r w:rsidRPr="00270575">
              <w:rPr>
                <w:rFonts w:ascii="仿宋" w:eastAsia="仿宋" w:hAnsi="仿宋" w:hint="eastAsia"/>
                <w:sz w:val="24"/>
                <w:szCs w:val="24"/>
              </w:rPr>
              <w:lastRenderedPageBreak/>
              <w:t>表，</w:t>
            </w:r>
            <w:r w:rsidR="00796918" w:rsidRPr="00270575">
              <w:rPr>
                <w:rFonts w:ascii="仿宋" w:eastAsia="仿宋" w:hAnsi="仿宋" w:hint="eastAsia"/>
                <w:sz w:val="24"/>
                <w:szCs w:val="24"/>
              </w:rPr>
              <w:t>但仍应</w:t>
            </w:r>
            <w:r w:rsidRPr="00270575">
              <w:rPr>
                <w:rFonts w:ascii="仿宋" w:eastAsia="仿宋" w:hAnsi="仿宋" w:hint="eastAsia"/>
                <w:sz w:val="24"/>
                <w:szCs w:val="24"/>
              </w:rPr>
              <w:t>尽力</w:t>
            </w:r>
            <w:r w:rsidR="005709AB" w:rsidRPr="00270575">
              <w:rPr>
                <w:rFonts w:ascii="仿宋" w:eastAsia="仿宋" w:hAnsi="仿宋" w:hint="eastAsia"/>
                <w:sz w:val="24"/>
                <w:szCs w:val="24"/>
              </w:rPr>
              <w:t>遵守</w:t>
            </w:r>
            <w:r w:rsidR="006068D1">
              <w:rPr>
                <w:rFonts w:ascii="仿宋" w:eastAsia="仿宋" w:hAnsi="仿宋" w:hint="eastAsia"/>
                <w:sz w:val="24"/>
                <w:szCs w:val="24"/>
              </w:rPr>
              <w:t>《</w:t>
            </w:r>
            <w:r w:rsidR="008F726E" w:rsidRPr="00270575">
              <w:rPr>
                <w:rFonts w:ascii="仿宋" w:eastAsia="仿宋" w:hAnsi="仿宋" w:hint="eastAsia"/>
                <w:sz w:val="24"/>
                <w:szCs w:val="24"/>
              </w:rPr>
              <w:t>北仲投资仲裁规则</w:t>
            </w:r>
            <w:r w:rsidR="006068D1">
              <w:rPr>
                <w:rFonts w:ascii="仿宋" w:eastAsia="仿宋" w:hAnsi="仿宋" w:hint="eastAsia"/>
                <w:sz w:val="24"/>
                <w:szCs w:val="24"/>
              </w:rPr>
              <w:t>》</w:t>
            </w:r>
            <w:r w:rsidR="005709AB" w:rsidRPr="00270575">
              <w:rPr>
                <w:rFonts w:ascii="仿宋" w:eastAsia="仿宋" w:hAnsi="仿宋" w:hint="eastAsia"/>
                <w:sz w:val="24"/>
                <w:szCs w:val="24"/>
              </w:rPr>
              <w:t>第</w:t>
            </w:r>
            <w:r w:rsidR="002774DF" w:rsidRPr="00270575">
              <w:rPr>
                <w:rFonts w:ascii="仿宋" w:eastAsia="仿宋" w:hAnsi="仿宋" w:hint="eastAsia"/>
                <w:sz w:val="24"/>
                <w:szCs w:val="24"/>
              </w:rPr>
              <w:t>十九</w:t>
            </w:r>
            <w:r w:rsidR="005709AB" w:rsidRPr="00270575">
              <w:rPr>
                <w:rFonts w:ascii="仿宋" w:eastAsia="仿宋" w:hAnsi="仿宋" w:hint="eastAsia"/>
                <w:sz w:val="24"/>
                <w:szCs w:val="24"/>
              </w:rPr>
              <w:t>条第（四）款的规定</w:t>
            </w:r>
            <w:r w:rsidR="005B6ACA" w:rsidRPr="00270575">
              <w:rPr>
                <w:rFonts w:ascii="仿宋" w:eastAsia="仿宋" w:hAnsi="仿宋" w:hint="eastAsia"/>
                <w:sz w:val="24"/>
                <w:szCs w:val="24"/>
              </w:rPr>
              <w:t>，</w:t>
            </w:r>
            <w:r w:rsidRPr="00270575">
              <w:rPr>
                <w:rFonts w:ascii="仿宋" w:eastAsia="仿宋" w:hAnsi="仿宋" w:hint="eastAsia"/>
                <w:sz w:val="24"/>
                <w:szCs w:val="24"/>
              </w:rPr>
              <w:t>在仲裁庭组成之日起24个月内作出裁决</w:t>
            </w:r>
            <w:r w:rsidR="00796918" w:rsidRPr="00270575">
              <w:rPr>
                <w:rFonts w:ascii="仿宋" w:eastAsia="仿宋" w:hAnsi="仿宋" w:hint="eastAsia"/>
                <w:sz w:val="24"/>
                <w:szCs w:val="24"/>
              </w:rPr>
              <w:t>。</w:t>
            </w:r>
          </w:p>
        </w:tc>
        <w:tc>
          <w:tcPr>
            <w:tcW w:w="8222" w:type="dxa"/>
          </w:tcPr>
          <w:p w14:paraId="1717ABD7" w14:textId="77777777" w:rsidR="0078684E" w:rsidRPr="00FA6E9A" w:rsidRDefault="00337B28">
            <w:pPr>
              <w:rPr>
                <w:rFonts w:ascii="Sitka Display" w:hAnsi="Sitka Display" w:cs="Times New Roman"/>
                <w:b/>
                <w:sz w:val="28"/>
                <w:szCs w:val="28"/>
              </w:rPr>
            </w:pPr>
            <w:r w:rsidRPr="00FA6E9A">
              <w:rPr>
                <w:rFonts w:ascii="Sitka Display" w:hAnsi="Sitka Display" w:cs="Times New Roman"/>
                <w:b/>
                <w:sz w:val="28"/>
                <w:szCs w:val="28"/>
              </w:rPr>
              <w:lastRenderedPageBreak/>
              <w:t>Appendix</w:t>
            </w:r>
            <w:r w:rsidR="001301FE" w:rsidRPr="00FA6E9A">
              <w:rPr>
                <w:rFonts w:ascii="Sitka Display" w:hAnsi="Sitka Display" w:cs="Times New Roman"/>
                <w:b/>
                <w:sz w:val="28"/>
                <w:szCs w:val="28"/>
              </w:rPr>
              <w:t xml:space="preserve"> </w:t>
            </w:r>
            <w:r w:rsidR="008E66F7" w:rsidRPr="00FA6E9A">
              <w:rPr>
                <w:rFonts w:ascii="Sitka Display" w:hAnsi="Sitka Display" w:cs="Times New Roman"/>
                <w:b/>
                <w:sz w:val="28"/>
                <w:szCs w:val="28"/>
              </w:rPr>
              <w:t>B</w:t>
            </w:r>
            <w:r w:rsidRPr="00FA6E9A">
              <w:rPr>
                <w:rFonts w:ascii="Sitka Display" w:hAnsi="Sitka Display" w:cs="Times New Roman"/>
                <w:b/>
                <w:sz w:val="28"/>
                <w:szCs w:val="28"/>
              </w:rPr>
              <w:t xml:space="preserve"> </w:t>
            </w:r>
          </w:p>
          <w:p w14:paraId="02281081" w14:textId="77777777" w:rsidR="00CB2EE7" w:rsidRPr="00FA6E9A" w:rsidRDefault="00CB2EE7">
            <w:pPr>
              <w:rPr>
                <w:rFonts w:ascii="Sitka Display" w:hAnsi="Sitka Display" w:cs="Times New Roman"/>
                <w:b/>
                <w:sz w:val="24"/>
                <w:szCs w:val="24"/>
              </w:rPr>
            </w:pPr>
          </w:p>
          <w:p w14:paraId="560DDD95" w14:textId="77777777" w:rsidR="00CB2EE7" w:rsidRPr="00FA6E9A" w:rsidRDefault="00CB2EE7">
            <w:pPr>
              <w:rPr>
                <w:rFonts w:ascii="Sitka Display" w:hAnsi="Sitka Display" w:cs="Times New Roman"/>
                <w:b/>
                <w:sz w:val="24"/>
                <w:szCs w:val="24"/>
              </w:rPr>
            </w:pPr>
            <w:r w:rsidRPr="00FA6E9A">
              <w:rPr>
                <w:rFonts w:ascii="Sitka Display" w:eastAsia="仿宋" w:hAnsi="Sitka Display" w:cs="Arial"/>
                <w:b/>
                <w:sz w:val="24"/>
                <w:szCs w:val="24"/>
              </w:rPr>
              <w:t>Beijing Arbitration Commission/Beijing International Arbitration Center</w:t>
            </w:r>
          </w:p>
          <w:p w14:paraId="6CFA8A39" w14:textId="77777777" w:rsidR="001420BD" w:rsidRPr="00FA6E9A" w:rsidRDefault="00964D0C">
            <w:pPr>
              <w:rPr>
                <w:rFonts w:ascii="Sitka Display" w:hAnsi="Sitka Display" w:cs="Times New Roman"/>
                <w:b/>
                <w:sz w:val="24"/>
                <w:szCs w:val="24"/>
              </w:rPr>
            </w:pPr>
            <w:r>
              <w:rPr>
                <w:rFonts w:ascii="Sitka Display" w:hAnsi="Sitka Display" w:cs="Times New Roman"/>
                <w:b/>
                <w:sz w:val="24"/>
                <w:szCs w:val="24"/>
              </w:rPr>
              <w:t>Indicative</w:t>
            </w:r>
            <w:r w:rsidR="00337B28" w:rsidRPr="00FA6E9A">
              <w:rPr>
                <w:rFonts w:ascii="Sitka Display" w:hAnsi="Sitka Display" w:cs="Times New Roman"/>
                <w:b/>
                <w:sz w:val="24"/>
                <w:szCs w:val="24"/>
              </w:rPr>
              <w:t xml:space="preserve"> Timetable for </w:t>
            </w:r>
            <w:r w:rsidR="006C71DE" w:rsidRPr="00FA6E9A">
              <w:rPr>
                <w:rFonts w:ascii="Sitka Display" w:hAnsi="Sitka Display" w:cs="Times New Roman"/>
                <w:b/>
                <w:sz w:val="24"/>
                <w:szCs w:val="24"/>
              </w:rPr>
              <w:t xml:space="preserve">International Investment </w:t>
            </w:r>
            <w:r w:rsidR="00337B28" w:rsidRPr="00FA6E9A">
              <w:rPr>
                <w:rFonts w:ascii="Sitka Display" w:hAnsi="Sitka Display" w:cs="Times New Roman"/>
                <w:b/>
                <w:sz w:val="24"/>
                <w:szCs w:val="24"/>
              </w:rPr>
              <w:t>Arbitration</w:t>
            </w:r>
          </w:p>
          <w:p w14:paraId="6295AF88" w14:textId="77777777" w:rsidR="00337B28" w:rsidRDefault="00337B28">
            <w:pPr>
              <w:rPr>
                <w:rFonts w:ascii="Sitka Display" w:hAnsi="Sitka Display" w:cs="Times New Roman"/>
                <w:sz w:val="22"/>
              </w:rPr>
            </w:pPr>
          </w:p>
          <w:p w14:paraId="237BD3F1" w14:textId="77777777" w:rsidR="00FA6E9A" w:rsidRDefault="00FA6E9A">
            <w:pPr>
              <w:rPr>
                <w:rFonts w:ascii="Sitka Display" w:hAnsi="Sitka Display" w:cs="Times New Roman"/>
                <w:sz w:val="22"/>
              </w:rPr>
            </w:pPr>
          </w:p>
          <w:p w14:paraId="607E8EBA" w14:textId="77777777" w:rsidR="00CB2EE7" w:rsidRPr="00CA71F3" w:rsidRDefault="00CB2EE7">
            <w:pPr>
              <w:rPr>
                <w:rFonts w:ascii="Sitka Display" w:hAnsi="Sitka Display" w:cs="Times New Roman"/>
                <w:sz w:val="22"/>
              </w:rPr>
            </w:pPr>
          </w:p>
          <w:tbl>
            <w:tblPr>
              <w:tblStyle w:val="a3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5839"/>
              <w:gridCol w:w="2126"/>
            </w:tblGrid>
            <w:tr w:rsidR="0056093D" w:rsidRPr="00CA71F3" w14:paraId="2F82F92D" w14:textId="77777777" w:rsidTr="00A17E2B">
              <w:tc>
                <w:tcPr>
                  <w:tcW w:w="5839" w:type="dxa"/>
                </w:tcPr>
                <w:p w14:paraId="72366F07" w14:textId="77777777" w:rsidR="0056093D" w:rsidRPr="00CA71F3" w:rsidRDefault="0056093D" w:rsidP="00A17E2B">
                  <w:pPr>
                    <w:jc w:val="left"/>
                    <w:rPr>
                      <w:rFonts w:ascii="Sitka Display" w:hAnsi="Sitka Display" w:cs="Times New Roman"/>
                      <w:b/>
                    </w:rPr>
                  </w:pPr>
                  <w:r w:rsidRPr="00CA71F3">
                    <w:rPr>
                      <w:rFonts w:ascii="Sitka Display" w:hAnsi="Sitka Display" w:cs="Times New Roman"/>
                      <w:b/>
                    </w:rPr>
                    <w:t>Description</w:t>
                  </w:r>
                </w:p>
              </w:tc>
              <w:tc>
                <w:tcPr>
                  <w:tcW w:w="2126" w:type="dxa"/>
                </w:tcPr>
                <w:p w14:paraId="2D4E4A3E" w14:textId="77777777" w:rsidR="0056093D" w:rsidRPr="00CA71F3" w:rsidRDefault="0056093D" w:rsidP="00A17E2B">
                  <w:pPr>
                    <w:jc w:val="left"/>
                    <w:rPr>
                      <w:rFonts w:ascii="Sitka Display" w:hAnsi="Sitka Display" w:cs="Times New Roman"/>
                      <w:b/>
                    </w:rPr>
                  </w:pPr>
                  <w:r w:rsidRPr="00CA71F3">
                    <w:rPr>
                      <w:rFonts w:ascii="Sitka Display" w:hAnsi="Sitka Display" w:cs="Times New Roman"/>
                      <w:b/>
                    </w:rPr>
                    <w:t>Period</w:t>
                  </w:r>
                </w:p>
              </w:tc>
            </w:tr>
            <w:tr w:rsidR="0056093D" w:rsidRPr="00CA71F3" w14:paraId="76E4DFBA" w14:textId="77777777" w:rsidTr="00A17E2B">
              <w:tc>
                <w:tcPr>
                  <w:tcW w:w="5839" w:type="dxa"/>
                </w:tcPr>
                <w:p w14:paraId="4E9E0638" w14:textId="77777777" w:rsidR="0056093D" w:rsidRPr="00CA71F3" w:rsidRDefault="00BB326B">
                  <w:pPr>
                    <w:rPr>
                      <w:rFonts w:ascii="Sitka Display" w:hAnsi="Sitka Display" w:cs="Times New Roman"/>
                    </w:rPr>
                  </w:pPr>
                  <w:r w:rsidRPr="00CA71F3">
                    <w:rPr>
                      <w:rFonts w:ascii="Sitka Display" w:hAnsi="Sitka Display" w:cs="Times New Roman"/>
                    </w:rPr>
                    <w:t xml:space="preserve">Constitution of the </w:t>
                  </w:r>
                  <w:r w:rsidR="00C41751">
                    <w:rPr>
                      <w:rFonts w:ascii="Sitka Display" w:hAnsi="Sitka Display" w:cs="Times New Roman"/>
                    </w:rPr>
                    <w:t>A</w:t>
                  </w:r>
                  <w:r w:rsidR="00C41751">
                    <w:rPr>
                      <w:rFonts w:ascii="Sitka Display" w:hAnsi="Sitka Display" w:cs="Times New Roman" w:hint="eastAsia"/>
                    </w:rPr>
                    <w:t>rbitral</w:t>
                  </w:r>
                  <w:r w:rsidR="00C41751">
                    <w:rPr>
                      <w:rFonts w:ascii="Sitka Display" w:hAnsi="Sitka Display" w:cs="Times New Roman"/>
                    </w:rPr>
                    <w:t xml:space="preserve"> </w:t>
                  </w:r>
                  <w:r w:rsidRPr="00CA71F3">
                    <w:rPr>
                      <w:rFonts w:ascii="Sitka Display" w:hAnsi="Sitka Display" w:cs="Times New Roman"/>
                    </w:rPr>
                    <w:t>Tribunal</w:t>
                  </w:r>
                </w:p>
              </w:tc>
              <w:tc>
                <w:tcPr>
                  <w:tcW w:w="2126" w:type="dxa"/>
                </w:tcPr>
                <w:p w14:paraId="1F616824" w14:textId="77777777" w:rsidR="0056093D" w:rsidRPr="00CA71F3" w:rsidRDefault="00BB326B">
                  <w:pPr>
                    <w:rPr>
                      <w:rFonts w:ascii="Sitka Display" w:hAnsi="Sitka Display" w:cs="Times New Roman"/>
                    </w:rPr>
                  </w:pPr>
                  <w:r w:rsidRPr="00CA71F3">
                    <w:rPr>
                      <w:rFonts w:ascii="Sitka Display" w:hAnsi="Sitka Display" w:cs="Times New Roman"/>
                    </w:rPr>
                    <w:t>Day 0</w:t>
                  </w:r>
                </w:p>
              </w:tc>
            </w:tr>
            <w:tr w:rsidR="0056093D" w:rsidRPr="00CA71F3" w14:paraId="10D9FC04" w14:textId="77777777" w:rsidTr="00A17E2B">
              <w:tc>
                <w:tcPr>
                  <w:tcW w:w="5839" w:type="dxa"/>
                </w:tcPr>
                <w:p w14:paraId="4567DAAE" w14:textId="77777777" w:rsidR="0056093D" w:rsidRPr="00CA71F3" w:rsidRDefault="00BB326B">
                  <w:pPr>
                    <w:rPr>
                      <w:rFonts w:ascii="Sitka Display" w:hAnsi="Sitka Display" w:cs="Times New Roman"/>
                    </w:rPr>
                  </w:pPr>
                  <w:r w:rsidRPr="00CA71F3">
                    <w:rPr>
                      <w:rFonts w:ascii="Sitka Display" w:hAnsi="Sitka Display" w:cs="Times New Roman"/>
                    </w:rPr>
                    <w:t xml:space="preserve">First session with the </w:t>
                  </w:r>
                  <w:r w:rsidR="007726B8">
                    <w:rPr>
                      <w:rFonts w:ascii="Sitka Display" w:hAnsi="Sitka Display" w:cs="Times New Roman"/>
                    </w:rPr>
                    <w:t>P</w:t>
                  </w:r>
                  <w:r w:rsidRPr="00CA71F3">
                    <w:rPr>
                      <w:rFonts w:ascii="Sitka Display" w:hAnsi="Sitka Display" w:cs="Times New Roman"/>
                    </w:rPr>
                    <w:t>arties</w:t>
                  </w:r>
                </w:p>
              </w:tc>
              <w:tc>
                <w:tcPr>
                  <w:tcW w:w="2126" w:type="dxa"/>
                </w:tcPr>
                <w:p w14:paraId="3C3D25A5" w14:textId="77777777" w:rsidR="0056093D" w:rsidRPr="00CA71F3" w:rsidRDefault="00BB326B">
                  <w:pPr>
                    <w:rPr>
                      <w:rFonts w:ascii="Sitka Display" w:hAnsi="Sitka Display" w:cs="Times New Roman"/>
                    </w:rPr>
                  </w:pPr>
                  <w:r w:rsidRPr="00CA71F3">
                    <w:rPr>
                      <w:rFonts w:ascii="Sitka Display" w:hAnsi="Sitka Display" w:cs="Times New Roman"/>
                    </w:rPr>
                    <w:t>30 days</w:t>
                  </w:r>
                </w:p>
              </w:tc>
            </w:tr>
            <w:tr w:rsidR="0056093D" w:rsidRPr="00CA71F3" w14:paraId="4D22EBC8" w14:textId="77777777" w:rsidTr="00A17E2B">
              <w:tc>
                <w:tcPr>
                  <w:tcW w:w="5839" w:type="dxa"/>
                </w:tcPr>
                <w:p w14:paraId="15A5ED76" w14:textId="77777777" w:rsidR="0056093D" w:rsidRPr="00CA71F3" w:rsidRDefault="00BB326B">
                  <w:pPr>
                    <w:rPr>
                      <w:rFonts w:ascii="Sitka Display" w:hAnsi="Sitka Display" w:cs="Times New Roman"/>
                    </w:rPr>
                  </w:pPr>
                  <w:r w:rsidRPr="00CA71F3">
                    <w:rPr>
                      <w:rFonts w:ascii="Sitka Display" w:hAnsi="Sitka Display" w:cs="Times New Roman"/>
                    </w:rPr>
                    <w:t>Issuance of Procedural Order 1</w:t>
                  </w:r>
                </w:p>
              </w:tc>
              <w:tc>
                <w:tcPr>
                  <w:tcW w:w="2126" w:type="dxa"/>
                </w:tcPr>
                <w:p w14:paraId="199390B3" w14:textId="77777777" w:rsidR="0056093D" w:rsidRPr="00CA71F3" w:rsidRDefault="00BB326B">
                  <w:pPr>
                    <w:rPr>
                      <w:rFonts w:ascii="Sitka Display" w:hAnsi="Sitka Display" w:cs="Times New Roman"/>
                    </w:rPr>
                  </w:pPr>
                  <w:r w:rsidRPr="00CA71F3">
                    <w:rPr>
                      <w:rFonts w:ascii="Sitka Display" w:hAnsi="Sitka Display" w:cs="Times New Roman"/>
                    </w:rPr>
                    <w:t>10 days</w:t>
                  </w:r>
                </w:p>
              </w:tc>
            </w:tr>
            <w:tr w:rsidR="0056093D" w:rsidRPr="00CA71F3" w14:paraId="106C2DB5" w14:textId="77777777" w:rsidTr="00A17E2B">
              <w:tc>
                <w:tcPr>
                  <w:tcW w:w="5839" w:type="dxa"/>
                </w:tcPr>
                <w:p w14:paraId="4FBC3FCE" w14:textId="77777777" w:rsidR="0056093D" w:rsidRPr="00CA71F3" w:rsidRDefault="005602FF">
                  <w:pPr>
                    <w:rPr>
                      <w:rFonts w:ascii="Sitka Display" w:hAnsi="Sitka Display" w:cs="Times New Roman"/>
                    </w:rPr>
                  </w:pPr>
                  <w:r w:rsidRPr="00CA71F3">
                    <w:rPr>
                      <w:rFonts w:ascii="Sitka Display" w:hAnsi="Sitka Display" w:cs="Times New Roman"/>
                    </w:rPr>
                    <w:t>Filing of Memorial by the Claimant</w:t>
                  </w:r>
                </w:p>
              </w:tc>
              <w:tc>
                <w:tcPr>
                  <w:tcW w:w="2126" w:type="dxa"/>
                </w:tcPr>
                <w:p w14:paraId="03E8AE1C" w14:textId="77777777" w:rsidR="0056093D" w:rsidRPr="00CA71F3" w:rsidRDefault="005602FF">
                  <w:pPr>
                    <w:rPr>
                      <w:rFonts w:ascii="Sitka Display" w:hAnsi="Sitka Display" w:cs="Times New Roman"/>
                    </w:rPr>
                  </w:pPr>
                  <w:r w:rsidRPr="00CA71F3">
                    <w:rPr>
                      <w:rFonts w:ascii="Sitka Display" w:hAnsi="Sitka Display" w:cs="Times New Roman"/>
                    </w:rPr>
                    <w:t>90 days</w:t>
                  </w:r>
                </w:p>
              </w:tc>
            </w:tr>
            <w:tr w:rsidR="0056093D" w:rsidRPr="00CA71F3" w14:paraId="4A8CF6B5" w14:textId="77777777" w:rsidTr="00A17E2B">
              <w:tc>
                <w:tcPr>
                  <w:tcW w:w="5839" w:type="dxa"/>
                </w:tcPr>
                <w:p w14:paraId="212241D0" w14:textId="77777777" w:rsidR="0056093D" w:rsidRPr="00CA71F3" w:rsidRDefault="009C0404">
                  <w:pPr>
                    <w:rPr>
                      <w:rFonts w:ascii="Sitka Display" w:hAnsi="Sitka Display" w:cs="Times New Roman"/>
                    </w:rPr>
                  </w:pPr>
                  <w:r>
                    <w:rPr>
                      <w:rFonts w:ascii="Sitka Display" w:hAnsi="Sitka Display" w:cs="Times New Roman"/>
                    </w:rPr>
                    <w:t>Filing of Counter-M</w:t>
                  </w:r>
                  <w:r w:rsidR="005602FF" w:rsidRPr="00CA71F3">
                    <w:rPr>
                      <w:rFonts w:ascii="Sitka Display" w:hAnsi="Sitka Display" w:cs="Times New Roman"/>
                    </w:rPr>
                    <w:t>emorial by the Respondent</w:t>
                  </w:r>
                </w:p>
              </w:tc>
              <w:tc>
                <w:tcPr>
                  <w:tcW w:w="2126" w:type="dxa"/>
                </w:tcPr>
                <w:p w14:paraId="3A437FDC" w14:textId="77777777" w:rsidR="0056093D" w:rsidRPr="00CA71F3" w:rsidRDefault="005602FF">
                  <w:pPr>
                    <w:rPr>
                      <w:rFonts w:ascii="Sitka Display" w:hAnsi="Sitka Display" w:cs="Times New Roman"/>
                    </w:rPr>
                  </w:pPr>
                  <w:r w:rsidRPr="00CA71F3">
                    <w:rPr>
                      <w:rFonts w:ascii="Sitka Display" w:hAnsi="Sitka Display" w:cs="Times New Roman"/>
                    </w:rPr>
                    <w:t>120 days</w:t>
                  </w:r>
                </w:p>
              </w:tc>
            </w:tr>
            <w:tr w:rsidR="0056093D" w:rsidRPr="00CA71F3" w14:paraId="209F80AF" w14:textId="77777777" w:rsidTr="00A17E2B">
              <w:tc>
                <w:tcPr>
                  <w:tcW w:w="5839" w:type="dxa"/>
                </w:tcPr>
                <w:p w14:paraId="1CE16B27" w14:textId="77777777" w:rsidR="0056093D" w:rsidRPr="00CA71F3" w:rsidRDefault="005602FF">
                  <w:pPr>
                    <w:rPr>
                      <w:rFonts w:ascii="Sitka Display" w:hAnsi="Sitka Display" w:cs="Times New Roman"/>
                    </w:rPr>
                  </w:pPr>
                  <w:r w:rsidRPr="00CA71F3">
                    <w:rPr>
                      <w:rFonts w:ascii="Sitka Display" w:hAnsi="Sitka Display" w:cs="Times New Roman"/>
                    </w:rPr>
                    <w:t xml:space="preserve">Production of </w:t>
                  </w:r>
                  <w:r w:rsidR="00F51D18" w:rsidRPr="00CA71F3">
                    <w:rPr>
                      <w:rFonts w:ascii="Sitka Display" w:hAnsi="Sitka Display" w:cs="Times New Roman"/>
                    </w:rPr>
                    <w:t>documents</w:t>
                  </w:r>
                </w:p>
              </w:tc>
              <w:tc>
                <w:tcPr>
                  <w:tcW w:w="2126" w:type="dxa"/>
                </w:tcPr>
                <w:p w14:paraId="0ED87224" w14:textId="77777777" w:rsidR="0056093D" w:rsidRPr="00CA71F3" w:rsidRDefault="00F51D18">
                  <w:pPr>
                    <w:rPr>
                      <w:rFonts w:ascii="Sitka Display" w:hAnsi="Sitka Display" w:cs="Times New Roman"/>
                    </w:rPr>
                  </w:pPr>
                  <w:r w:rsidRPr="00CA71F3">
                    <w:rPr>
                      <w:rFonts w:ascii="Sitka Display" w:hAnsi="Sitka Display" w:cs="Times New Roman"/>
                    </w:rPr>
                    <w:t>120 days</w:t>
                  </w:r>
                </w:p>
              </w:tc>
            </w:tr>
            <w:tr w:rsidR="0056093D" w:rsidRPr="00CA71F3" w14:paraId="07DFE34F" w14:textId="77777777" w:rsidTr="00A17E2B">
              <w:tc>
                <w:tcPr>
                  <w:tcW w:w="5839" w:type="dxa"/>
                </w:tcPr>
                <w:p w14:paraId="2218767E" w14:textId="77777777" w:rsidR="0056093D" w:rsidRPr="00CA71F3" w:rsidRDefault="00F51D18">
                  <w:pPr>
                    <w:rPr>
                      <w:rFonts w:ascii="Sitka Display" w:hAnsi="Sitka Display" w:cs="Times New Roman"/>
                    </w:rPr>
                  </w:pPr>
                  <w:r w:rsidRPr="00CA71F3">
                    <w:rPr>
                      <w:rFonts w:ascii="Sitka Display" w:hAnsi="Sitka Display" w:cs="Times New Roman"/>
                    </w:rPr>
                    <w:t>Filing of Reply by the Claimant</w:t>
                  </w:r>
                </w:p>
              </w:tc>
              <w:tc>
                <w:tcPr>
                  <w:tcW w:w="2126" w:type="dxa"/>
                </w:tcPr>
                <w:p w14:paraId="1F868D1A" w14:textId="77777777" w:rsidR="0056093D" w:rsidRPr="00CA71F3" w:rsidRDefault="00F51D18">
                  <w:pPr>
                    <w:rPr>
                      <w:rFonts w:ascii="Sitka Display" w:hAnsi="Sitka Display" w:cs="Times New Roman"/>
                    </w:rPr>
                  </w:pPr>
                  <w:r w:rsidRPr="00CA71F3">
                    <w:rPr>
                      <w:rFonts w:ascii="Sitka Display" w:hAnsi="Sitka Display" w:cs="Times New Roman"/>
                    </w:rPr>
                    <w:t>60 days</w:t>
                  </w:r>
                </w:p>
              </w:tc>
            </w:tr>
            <w:tr w:rsidR="00F31627" w:rsidRPr="00CA71F3" w14:paraId="6C396440" w14:textId="77777777" w:rsidTr="00A17E2B">
              <w:tc>
                <w:tcPr>
                  <w:tcW w:w="5839" w:type="dxa"/>
                </w:tcPr>
                <w:p w14:paraId="331FFE67" w14:textId="77777777" w:rsidR="00F31627" w:rsidRPr="00CA71F3" w:rsidRDefault="00F51D18" w:rsidP="00BC3CA2">
                  <w:pPr>
                    <w:rPr>
                      <w:rFonts w:ascii="Sitka Display" w:hAnsi="Sitka Display" w:cs="Times New Roman"/>
                    </w:rPr>
                  </w:pPr>
                  <w:r w:rsidRPr="00CA71F3">
                    <w:rPr>
                      <w:rFonts w:ascii="Sitka Display" w:hAnsi="Sitka Display" w:cs="Times New Roman"/>
                    </w:rPr>
                    <w:t>Filing of Rejoinder by the Respondent</w:t>
                  </w:r>
                </w:p>
              </w:tc>
              <w:tc>
                <w:tcPr>
                  <w:tcW w:w="2126" w:type="dxa"/>
                </w:tcPr>
                <w:p w14:paraId="6D6F91CD" w14:textId="77777777" w:rsidR="00F31627" w:rsidRPr="00CA71F3" w:rsidRDefault="00F51D18" w:rsidP="00BC3CA2">
                  <w:pPr>
                    <w:rPr>
                      <w:rFonts w:ascii="Sitka Display" w:hAnsi="Sitka Display" w:cs="Times New Roman"/>
                    </w:rPr>
                  </w:pPr>
                  <w:r w:rsidRPr="00CA71F3">
                    <w:rPr>
                      <w:rFonts w:ascii="Sitka Display" w:hAnsi="Sitka Display" w:cs="Times New Roman"/>
                    </w:rPr>
                    <w:t>60 days</w:t>
                  </w:r>
                </w:p>
              </w:tc>
            </w:tr>
            <w:tr w:rsidR="00F31627" w:rsidRPr="00CA71F3" w14:paraId="75AB4C12" w14:textId="77777777" w:rsidTr="00A17E2B">
              <w:tc>
                <w:tcPr>
                  <w:tcW w:w="5839" w:type="dxa"/>
                </w:tcPr>
                <w:p w14:paraId="70C7D1F9" w14:textId="77777777" w:rsidR="00F31627" w:rsidRPr="00CA71F3" w:rsidRDefault="00F51D18" w:rsidP="00BC3CA2">
                  <w:pPr>
                    <w:rPr>
                      <w:rFonts w:ascii="Sitka Display" w:hAnsi="Sitka Display" w:cs="Times New Roman"/>
                    </w:rPr>
                  </w:pPr>
                  <w:r w:rsidRPr="00CA71F3">
                    <w:rPr>
                      <w:rFonts w:ascii="Sitka Display" w:hAnsi="Sitka Display" w:cs="Times New Roman"/>
                    </w:rPr>
                    <w:t>H</w:t>
                  </w:r>
                  <w:r w:rsidR="00925261" w:rsidRPr="00CA71F3">
                    <w:rPr>
                      <w:rFonts w:ascii="Sitka Display" w:hAnsi="Sitka Display" w:cs="Times New Roman"/>
                    </w:rPr>
                    <w:t>ear</w:t>
                  </w:r>
                  <w:r w:rsidRPr="00CA71F3">
                    <w:rPr>
                      <w:rFonts w:ascii="Sitka Display" w:hAnsi="Sitka Display" w:cs="Times New Roman"/>
                    </w:rPr>
                    <w:t>ing</w:t>
                  </w:r>
                </w:p>
              </w:tc>
              <w:tc>
                <w:tcPr>
                  <w:tcW w:w="2126" w:type="dxa"/>
                </w:tcPr>
                <w:p w14:paraId="3CCF3EDC" w14:textId="77777777" w:rsidR="00F31627" w:rsidRPr="00CA71F3" w:rsidRDefault="00F51D18" w:rsidP="00BC3CA2">
                  <w:pPr>
                    <w:rPr>
                      <w:rFonts w:ascii="Sitka Display" w:hAnsi="Sitka Display" w:cs="Times New Roman"/>
                    </w:rPr>
                  </w:pPr>
                  <w:r w:rsidRPr="00CA71F3">
                    <w:rPr>
                      <w:rFonts w:ascii="Sitka Display" w:hAnsi="Sitka Display" w:cs="Times New Roman"/>
                    </w:rPr>
                    <w:t>60 days</w:t>
                  </w:r>
                </w:p>
              </w:tc>
            </w:tr>
            <w:tr w:rsidR="00F31627" w:rsidRPr="00CA71F3" w14:paraId="76542A84" w14:textId="77777777" w:rsidTr="00A17E2B">
              <w:tc>
                <w:tcPr>
                  <w:tcW w:w="5839" w:type="dxa"/>
                </w:tcPr>
                <w:p w14:paraId="479239B0" w14:textId="77777777" w:rsidR="00F31627" w:rsidRPr="00CA71F3" w:rsidRDefault="00F51D18" w:rsidP="00BC3CA2">
                  <w:pPr>
                    <w:rPr>
                      <w:rFonts w:ascii="Sitka Display" w:hAnsi="Sitka Display" w:cs="Times New Roman"/>
                    </w:rPr>
                  </w:pPr>
                  <w:r w:rsidRPr="00CA71F3">
                    <w:rPr>
                      <w:rFonts w:ascii="Sitka Display" w:hAnsi="Sitka Display" w:cs="Times New Roman"/>
                    </w:rPr>
                    <w:t xml:space="preserve">Closure of the </w:t>
                  </w:r>
                  <w:r w:rsidR="00925261" w:rsidRPr="00CA71F3">
                    <w:rPr>
                      <w:rFonts w:ascii="Sitka Display" w:hAnsi="Sitka Display" w:cs="Times New Roman"/>
                    </w:rPr>
                    <w:t>proceedings</w:t>
                  </w:r>
                </w:p>
              </w:tc>
              <w:tc>
                <w:tcPr>
                  <w:tcW w:w="2126" w:type="dxa"/>
                </w:tcPr>
                <w:p w14:paraId="4FBBE52F" w14:textId="77777777" w:rsidR="00F31627" w:rsidRPr="00CA71F3" w:rsidRDefault="00796918" w:rsidP="00BC3CA2">
                  <w:pPr>
                    <w:rPr>
                      <w:rFonts w:ascii="Sitka Display" w:hAnsi="Sitka Display" w:cs="Times New Roman"/>
                    </w:rPr>
                  </w:pPr>
                  <w:r w:rsidRPr="00CA71F3">
                    <w:rPr>
                      <w:rFonts w:ascii="Sitka Display" w:hAnsi="Sitka Display" w:cs="Times New Roman"/>
                    </w:rPr>
                    <w:t>60</w:t>
                  </w:r>
                  <w:r w:rsidR="00925261" w:rsidRPr="00CA71F3">
                    <w:rPr>
                      <w:rFonts w:ascii="Sitka Display" w:hAnsi="Sitka Display" w:cs="Times New Roman"/>
                    </w:rPr>
                    <w:t xml:space="preserve"> days</w:t>
                  </w:r>
                </w:p>
              </w:tc>
            </w:tr>
            <w:tr w:rsidR="00F31627" w:rsidRPr="00CA71F3" w14:paraId="69CB80CD" w14:textId="77777777" w:rsidTr="00A17E2B">
              <w:tc>
                <w:tcPr>
                  <w:tcW w:w="5839" w:type="dxa"/>
                </w:tcPr>
                <w:p w14:paraId="15F0001E" w14:textId="77777777" w:rsidR="00F31627" w:rsidRPr="00CA71F3" w:rsidRDefault="00796918" w:rsidP="00BC3CA2">
                  <w:pPr>
                    <w:rPr>
                      <w:rFonts w:ascii="Sitka Display" w:hAnsi="Sitka Display" w:cs="Times New Roman"/>
                    </w:rPr>
                  </w:pPr>
                  <w:r w:rsidRPr="00CA71F3">
                    <w:rPr>
                      <w:rFonts w:ascii="Sitka Display" w:hAnsi="Sitka Display" w:cs="Times New Roman"/>
                    </w:rPr>
                    <w:t>Rendering o</w:t>
                  </w:r>
                  <w:r w:rsidR="00AC027C" w:rsidRPr="00CA71F3">
                    <w:rPr>
                      <w:rFonts w:ascii="Sitka Display" w:hAnsi="Sitka Display" w:cs="Times New Roman"/>
                    </w:rPr>
                    <w:t>f the a</w:t>
                  </w:r>
                  <w:r w:rsidRPr="00CA71F3">
                    <w:rPr>
                      <w:rFonts w:ascii="Sitka Display" w:hAnsi="Sitka Display" w:cs="Times New Roman"/>
                    </w:rPr>
                    <w:t>ward</w:t>
                  </w:r>
                </w:p>
              </w:tc>
              <w:tc>
                <w:tcPr>
                  <w:tcW w:w="2126" w:type="dxa"/>
                </w:tcPr>
                <w:p w14:paraId="3341439C" w14:textId="77777777" w:rsidR="00F31627" w:rsidRPr="00CA71F3" w:rsidRDefault="00796918" w:rsidP="00BC3CA2">
                  <w:pPr>
                    <w:rPr>
                      <w:rFonts w:ascii="Sitka Display" w:hAnsi="Sitka Display" w:cs="Times New Roman"/>
                    </w:rPr>
                  </w:pPr>
                  <w:r w:rsidRPr="00CA71F3">
                    <w:rPr>
                      <w:rFonts w:ascii="Sitka Display" w:hAnsi="Sitka Display" w:cs="Times New Roman"/>
                    </w:rPr>
                    <w:t>120 days</w:t>
                  </w:r>
                </w:p>
              </w:tc>
            </w:tr>
          </w:tbl>
          <w:p w14:paraId="3F191D1A" w14:textId="77777777" w:rsidR="00796918" w:rsidRPr="00CA71F3" w:rsidRDefault="00796918">
            <w:pPr>
              <w:rPr>
                <w:rFonts w:ascii="Sitka Display" w:hAnsi="Sitka Display" w:cs="Times New Roman"/>
              </w:rPr>
            </w:pPr>
          </w:p>
          <w:p w14:paraId="417E461D" w14:textId="0820BFBD" w:rsidR="00796918" w:rsidRPr="00CA71F3" w:rsidRDefault="00796918">
            <w:pPr>
              <w:rPr>
                <w:rFonts w:ascii="Sitka Display" w:hAnsi="Sitka Display" w:cs="Times New Roman"/>
              </w:rPr>
            </w:pPr>
            <w:r w:rsidRPr="00CA71F3">
              <w:rPr>
                <w:rFonts w:ascii="Sitka Display" w:hAnsi="Sitka Display" w:cs="Times New Roman"/>
                <w:b/>
              </w:rPr>
              <w:t>Note</w:t>
            </w:r>
            <w:r w:rsidR="006D2763">
              <w:rPr>
                <w:rFonts w:ascii="Sitka Display" w:hAnsi="Sitka Display" w:cs="Times New Roman"/>
                <w:b/>
              </w:rPr>
              <w:t>s</w:t>
            </w:r>
            <w:r w:rsidRPr="00CA71F3">
              <w:rPr>
                <w:rFonts w:ascii="Sitka Display" w:hAnsi="Sitka Display" w:cs="Times New Roman"/>
              </w:rPr>
              <w:t xml:space="preserve">: </w:t>
            </w:r>
          </w:p>
          <w:p w14:paraId="24548DF2" w14:textId="727BA77B" w:rsidR="00337B28" w:rsidRPr="00CA71F3" w:rsidRDefault="00796918" w:rsidP="00796918">
            <w:pPr>
              <w:pStyle w:val="a4"/>
              <w:numPr>
                <w:ilvl w:val="0"/>
                <w:numId w:val="2"/>
              </w:numPr>
              <w:ind w:firstLineChars="0"/>
              <w:rPr>
                <w:rFonts w:ascii="Sitka Display" w:hAnsi="Sitka Display" w:cs="Times New Roman"/>
              </w:rPr>
            </w:pPr>
            <w:r w:rsidRPr="00CA71F3">
              <w:rPr>
                <w:rFonts w:ascii="Sitka Display" w:hAnsi="Sitka Display" w:cs="Times New Roman"/>
              </w:rPr>
              <w:t>The above timetable may</w:t>
            </w:r>
            <w:r w:rsidR="006D2763">
              <w:rPr>
                <w:rFonts w:ascii="Sitka Display" w:hAnsi="Sitka Display" w:cs="Times New Roman"/>
              </w:rPr>
              <w:t xml:space="preserve"> be changed in the light of development </w:t>
            </w:r>
            <w:r w:rsidR="006D2763">
              <w:rPr>
                <w:rFonts w:ascii="Sitka Display" w:hAnsi="Sitka Display" w:cs="Times New Roman" w:hint="eastAsia"/>
              </w:rPr>
              <w:t>in</w:t>
            </w:r>
            <w:r w:rsidRPr="00CA71F3">
              <w:rPr>
                <w:rFonts w:ascii="Sitka Display" w:hAnsi="Sitka Display" w:cs="Times New Roman"/>
              </w:rPr>
              <w:t xml:space="preserve"> the proceedings.</w:t>
            </w:r>
          </w:p>
          <w:p w14:paraId="5AD6345C" w14:textId="35BBFE8A" w:rsidR="00796918" w:rsidRPr="00796918" w:rsidRDefault="00796918" w:rsidP="003C4990">
            <w:pPr>
              <w:pStyle w:val="a4"/>
              <w:numPr>
                <w:ilvl w:val="0"/>
                <w:numId w:val="2"/>
              </w:numPr>
              <w:ind w:firstLineChars="0"/>
              <w:rPr>
                <w:rFonts w:ascii="Times New Roman" w:hAnsi="Times New Roman" w:cs="Times New Roman"/>
              </w:rPr>
            </w:pPr>
            <w:r w:rsidRPr="00CA71F3">
              <w:rPr>
                <w:rFonts w:ascii="Sitka Display" w:hAnsi="Sitka Display" w:cs="Times New Roman"/>
              </w:rPr>
              <w:t xml:space="preserve">Where a </w:t>
            </w:r>
            <w:r w:rsidR="007726B8">
              <w:rPr>
                <w:rFonts w:ascii="Sitka Display" w:hAnsi="Sitka Display" w:cs="Times New Roman"/>
              </w:rPr>
              <w:t>P</w:t>
            </w:r>
            <w:r w:rsidR="006D2763">
              <w:rPr>
                <w:rFonts w:ascii="Sitka Display" w:hAnsi="Sitka Display" w:cs="Times New Roman"/>
              </w:rPr>
              <w:t>arty object</w:t>
            </w:r>
            <w:r w:rsidR="005709AB" w:rsidRPr="00CA71F3">
              <w:rPr>
                <w:rFonts w:ascii="Sitka Display" w:hAnsi="Sitka Display" w:cs="Times New Roman"/>
              </w:rPr>
              <w:t>s to jurisdiction under Article 3</w:t>
            </w:r>
            <w:r w:rsidR="002774DF">
              <w:rPr>
                <w:rFonts w:ascii="Sitka Display" w:hAnsi="Sitka Display" w:cs="Times New Roman" w:hint="eastAsia"/>
              </w:rPr>
              <w:t>3</w:t>
            </w:r>
            <w:r w:rsidR="008F726E">
              <w:rPr>
                <w:rFonts w:ascii="Sitka Display" w:hAnsi="Sitka Display" w:cs="Times New Roman" w:hint="eastAsia"/>
              </w:rPr>
              <w:t>,</w:t>
            </w:r>
            <w:r w:rsidR="006C6FDF">
              <w:rPr>
                <w:rFonts w:ascii="Sitka Display" w:hAnsi="Sitka Display" w:cs="Times New Roman"/>
              </w:rPr>
              <w:t xml:space="preserve"> </w:t>
            </w:r>
            <w:r w:rsidR="006D2763">
              <w:rPr>
                <w:rFonts w:ascii="Sitka Display" w:hAnsi="Sitka Display" w:cs="Times New Roman"/>
              </w:rPr>
              <w:t>or applies</w:t>
            </w:r>
            <w:r w:rsidR="005709AB" w:rsidRPr="00CA71F3">
              <w:rPr>
                <w:rFonts w:ascii="Sitka Display" w:hAnsi="Sitka Display" w:cs="Times New Roman"/>
              </w:rPr>
              <w:t xml:space="preserve"> for early dismissal under Article 3</w:t>
            </w:r>
            <w:r w:rsidR="002774DF">
              <w:rPr>
                <w:rFonts w:ascii="Sitka Display" w:hAnsi="Sitka Display" w:cs="Times New Roman" w:hint="eastAsia"/>
              </w:rPr>
              <w:t>4</w:t>
            </w:r>
            <w:r w:rsidR="008F726E">
              <w:rPr>
                <w:rFonts w:ascii="Sitka Display" w:hAnsi="Sitka Display" w:cs="Times New Roman"/>
              </w:rPr>
              <w:t xml:space="preserve">, </w:t>
            </w:r>
            <w:r w:rsidR="008F726E" w:rsidRPr="008F726E">
              <w:rPr>
                <w:rFonts w:ascii="Sitka Display" w:hAnsi="Sitka Display" w:cs="Times New Roman"/>
              </w:rPr>
              <w:t xml:space="preserve">of </w:t>
            </w:r>
            <w:r w:rsidR="007C5DB5" w:rsidRPr="008F726E">
              <w:rPr>
                <w:rFonts w:ascii="Sitka Display" w:hAnsi="Sitka Display" w:cs="Times New Roman"/>
              </w:rPr>
              <w:t>BAC</w:t>
            </w:r>
            <w:r w:rsidR="008F726E" w:rsidRPr="008F726E">
              <w:rPr>
                <w:rFonts w:ascii="Sitka Display" w:hAnsi="Sitka Display" w:cs="Times New Roman"/>
              </w:rPr>
              <w:t>/BIAC Investment Arbitration Rules</w:t>
            </w:r>
            <w:r w:rsidR="005709AB" w:rsidRPr="008F726E">
              <w:rPr>
                <w:rFonts w:ascii="Sitka Display" w:hAnsi="Sitka Display" w:cs="Times New Roman"/>
              </w:rPr>
              <w:t>, the</w:t>
            </w:r>
            <w:r w:rsidR="005709AB" w:rsidRPr="00CA71F3">
              <w:rPr>
                <w:rFonts w:ascii="Sitka Display" w:hAnsi="Sitka Display" w:cs="Times New Roman"/>
              </w:rPr>
              <w:t xml:space="preserve"> </w:t>
            </w:r>
            <w:r w:rsidR="00C41751">
              <w:rPr>
                <w:rFonts w:ascii="Sitka Display" w:hAnsi="Sitka Display" w:cs="Times New Roman"/>
              </w:rPr>
              <w:t xml:space="preserve">Arbitral </w:t>
            </w:r>
            <w:r w:rsidR="005709AB" w:rsidRPr="00CA71F3">
              <w:rPr>
                <w:rFonts w:ascii="Sitka Display" w:hAnsi="Sitka Display" w:cs="Times New Roman"/>
              </w:rPr>
              <w:t>Tribunal may change the timetable but should endeavor t</w:t>
            </w:r>
            <w:r w:rsidR="006D2763">
              <w:rPr>
                <w:rFonts w:ascii="Sitka Display" w:hAnsi="Sitka Display" w:cs="Times New Roman"/>
              </w:rPr>
              <w:t>o comply with the requirement under</w:t>
            </w:r>
            <w:r w:rsidR="005709AB" w:rsidRPr="00CA71F3">
              <w:rPr>
                <w:rFonts w:ascii="Sitka Display" w:hAnsi="Sitka Display" w:cs="Times New Roman"/>
              </w:rPr>
              <w:t xml:space="preserve"> Article </w:t>
            </w:r>
            <w:r w:rsidR="002774DF">
              <w:rPr>
                <w:rFonts w:ascii="Sitka Display" w:hAnsi="Sitka Display" w:cs="Times New Roman" w:hint="eastAsia"/>
              </w:rPr>
              <w:t>19</w:t>
            </w:r>
            <w:r w:rsidR="003C4990">
              <w:rPr>
                <w:rFonts w:ascii="Sitka Display" w:hAnsi="Sitka Display" w:cs="Times New Roman"/>
              </w:rPr>
              <w:t xml:space="preserve"> (</w:t>
            </w:r>
            <w:r w:rsidR="006D2763">
              <w:rPr>
                <w:rFonts w:ascii="Sitka Display" w:hAnsi="Sitka Display" w:cs="Times New Roman"/>
              </w:rPr>
              <w:t>4</w:t>
            </w:r>
            <w:r w:rsidR="003C4990">
              <w:rPr>
                <w:rFonts w:ascii="Sitka Display" w:hAnsi="Sitka Display" w:cs="Times New Roman"/>
              </w:rPr>
              <w:t>)</w:t>
            </w:r>
            <w:r w:rsidR="006D2763">
              <w:rPr>
                <w:rFonts w:ascii="Sitka Display" w:hAnsi="Sitka Display" w:cs="Times New Roman"/>
              </w:rPr>
              <w:t xml:space="preserve"> </w:t>
            </w:r>
            <w:r w:rsidR="007C5DB5">
              <w:rPr>
                <w:rFonts w:ascii="Sitka Display" w:hAnsi="Sitka Display" w:cs="Times New Roman"/>
              </w:rPr>
              <w:t xml:space="preserve">of the </w:t>
            </w:r>
            <w:r w:rsidR="007C5DB5">
              <w:rPr>
                <w:rFonts w:ascii="Sitka Display" w:hAnsi="Sitka Display" w:cs="Times New Roman"/>
              </w:rPr>
              <w:lastRenderedPageBreak/>
              <w:t>BAC</w:t>
            </w:r>
            <w:r w:rsidR="00131E1F">
              <w:rPr>
                <w:rFonts w:ascii="Sitka Display" w:hAnsi="Sitka Display" w:cs="Times New Roman"/>
              </w:rPr>
              <w:t>/BIAC</w:t>
            </w:r>
            <w:r w:rsidR="007C5DB5">
              <w:rPr>
                <w:rFonts w:ascii="Sitka Display" w:hAnsi="Sitka Display" w:cs="Times New Roman"/>
              </w:rPr>
              <w:t xml:space="preserve"> Investment Arbitration Rules</w:t>
            </w:r>
            <w:r w:rsidR="006D2763">
              <w:rPr>
                <w:rFonts w:ascii="Sitka Display" w:hAnsi="Sitka Display" w:cs="Times New Roman"/>
              </w:rPr>
              <w:t xml:space="preserve"> </w:t>
            </w:r>
            <w:r w:rsidR="00AC027C" w:rsidRPr="00CA71F3">
              <w:rPr>
                <w:rFonts w:ascii="Sitka Display" w:hAnsi="Sitka Display" w:cs="Times New Roman"/>
              </w:rPr>
              <w:t>to render the</w:t>
            </w:r>
            <w:r w:rsidR="00964D0C">
              <w:rPr>
                <w:rFonts w:ascii="Sitka Display" w:hAnsi="Sitka Display" w:cs="Times New Roman"/>
              </w:rPr>
              <w:t xml:space="preserve"> </w:t>
            </w:r>
            <w:r w:rsidR="00AC027C" w:rsidRPr="00CA71F3">
              <w:rPr>
                <w:rFonts w:ascii="Sitka Display" w:hAnsi="Sitka Display" w:cs="Times New Roman"/>
              </w:rPr>
              <w:t xml:space="preserve">award within 24 months of the constitution of the </w:t>
            </w:r>
            <w:r w:rsidR="00B84FAA">
              <w:rPr>
                <w:rFonts w:ascii="Sitka Display" w:hAnsi="Sitka Display" w:cs="Times New Roman"/>
              </w:rPr>
              <w:t>A</w:t>
            </w:r>
            <w:r w:rsidR="00B84FAA">
              <w:rPr>
                <w:rFonts w:ascii="Sitka Display" w:hAnsi="Sitka Display" w:cs="Times New Roman" w:hint="eastAsia"/>
              </w:rPr>
              <w:t>r</w:t>
            </w:r>
            <w:r w:rsidR="00B84FAA">
              <w:rPr>
                <w:rFonts w:ascii="Sitka Display" w:hAnsi="Sitka Display" w:cs="Times New Roman"/>
              </w:rPr>
              <w:t xml:space="preserve">bitral </w:t>
            </w:r>
            <w:r w:rsidR="00AC027C" w:rsidRPr="00CA71F3">
              <w:rPr>
                <w:rFonts w:ascii="Sitka Display" w:hAnsi="Sitka Display" w:cs="Times New Roman"/>
              </w:rPr>
              <w:t>Tribunal.</w:t>
            </w:r>
          </w:p>
        </w:tc>
      </w:tr>
    </w:tbl>
    <w:p w14:paraId="2CEA4B99" w14:textId="77777777" w:rsidR="000F15AD" w:rsidRDefault="000F15AD"/>
    <w:sectPr w:rsidR="000F15AD" w:rsidSect="005344E0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6EE1BD9" w14:textId="77777777" w:rsidR="00852BFE" w:rsidRDefault="00852BFE" w:rsidP="000B5087">
      <w:r>
        <w:separator/>
      </w:r>
    </w:p>
  </w:endnote>
  <w:endnote w:type="continuationSeparator" w:id="0">
    <w:p w14:paraId="590753AB" w14:textId="77777777" w:rsidR="00852BFE" w:rsidRDefault="00852BFE" w:rsidP="000B5087">
      <w:r>
        <w:continuationSeparator/>
      </w:r>
    </w:p>
  </w:endnote>
  <w:endnote w:type="continuationNotice" w:id="1">
    <w:p w14:paraId="6D02EE30" w14:textId="77777777" w:rsidR="00852BFE" w:rsidRDefault="00852BF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Sitka Display">
    <w:panose1 w:val="02000505000000020004"/>
    <w:charset w:val="00"/>
    <w:family w:val="auto"/>
    <w:pitch w:val="variable"/>
    <w:sig w:usb0="A00002EF" w:usb1="4000204B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72B9383" w14:textId="77777777" w:rsidR="00852BFE" w:rsidRDefault="00852BFE" w:rsidP="000B5087">
      <w:r>
        <w:separator/>
      </w:r>
    </w:p>
  </w:footnote>
  <w:footnote w:type="continuationSeparator" w:id="0">
    <w:p w14:paraId="261C7744" w14:textId="77777777" w:rsidR="00852BFE" w:rsidRDefault="00852BFE" w:rsidP="000B5087">
      <w:r>
        <w:continuationSeparator/>
      </w:r>
    </w:p>
  </w:footnote>
  <w:footnote w:type="continuationNotice" w:id="1">
    <w:p w14:paraId="161CC396" w14:textId="77777777" w:rsidR="00852BFE" w:rsidRDefault="00852BFE"/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C0CD4"/>
    <w:multiLevelType w:val="hybridMultilevel"/>
    <w:tmpl w:val="84B6D6DA"/>
    <w:lvl w:ilvl="0" w:tplc="AF70EEB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0F333F34"/>
    <w:multiLevelType w:val="hybridMultilevel"/>
    <w:tmpl w:val="BC48985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 w15:restartNumberingAfterBreak="0">
    <w:nsid w:val="10A660C2"/>
    <w:multiLevelType w:val="hybridMultilevel"/>
    <w:tmpl w:val="5914CCEC"/>
    <w:lvl w:ilvl="0" w:tplc="555AF862">
      <w:start w:val="1"/>
      <w:numFmt w:val="japaneseCounting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21AA3193"/>
    <w:multiLevelType w:val="hybridMultilevel"/>
    <w:tmpl w:val="9F3C4AB6"/>
    <w:lvl w:ilvl="0" w:tplc="2FD0967C">
      <w:start w:val="1"/>
      <w:numFmt w:val="japaneseCounting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 w15:restartNumberingAfterBreak="0">
    <w:nsid w:val="3BD40179"/>
    <w:multiLevelType w:val="hybridMultilevel"/>
    <w:tmpl w:val="C22802C6"/>
    <w:lvl w:ilvl="0" w:tplc="190C29D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0BD"/>
    <w:rsid w:val="00025FCC"/>
    <w:rsid w:val="000509D0"/>
    <w:rsid w:val="000B5087"/>
    <w:rsid w:val="000F15AD"/>
    <w:rsid w:val="001301FE"/>
    <w:rsid w:val="00131E1F"/>
    <w:rsid w:val="001332E0"/>
    <w:rsid w:val="001420BD"/>
    <w:rsid w:val="00143C47"/>
    <w:rsid w:val="00174187"/>
    <w:rsid w:val="001A5704"/>
    <w:rsid w:val="001C44EB"/>
    <w:rsid w:val="00270575"/>
    <w:rsid w:val="002774DF"/>
    <w:rsid w:val="00304B89"/>
    <w:rsid w:val="003312CA"/>
    <w:rsid w:val="00334B8A"/>
    <w:rsid w:val="00337B28"/>
    <w:rsid w:val="00350BAD"/>
    <w:rsid w:val="003B21F8"/>
    <w:rsid w:val="003C4990"/>
    <w:rsid w:val="003D7C17"/>
    <w:rsid w:val="00423316"/>
    <w:rsid w:val="004276D6"/>
    <w:rsid w:val="004320FA"/>
    <w:rsid w:val="004349C1"/>
    <w:rsid w:val="00455722"/>
    <w:rsid w:val="005344E0"/>
    <w:rsid w:val="005602FF"/>
    <w:rsid w:val="0056093D"/>
    <w:rsid w:val="005709AB"/>
    <w:rsid w:val="0057512C"/>
    <w:rsid w:val="005B6ACA"/>
    <w:rsid w:val="005E67ED"/>
    <w:rsid w:val="006062D9"/>
    <w:rsid w:val="006068D1"/>
    <w:rsid w:val="006C36E0"/>
    <w:rsid w:val="006C6FDF"/>
    <w:rsid w:val="006C71DE"/>
    <w:rsid w:val="006D2763"/>
    <w:rsid w:val="007726B8"/>
    <w:rsid w:val="0078684E"/>
    <w:rsid w:val="00796918"/>
    <w:rsid w:val="007C5DB5"/>
    <w:rsid w:val="0081329D"/>
    <w:rsid w:val="00834D8A"/>
    <w:rsid w:val="008418D7"/>
    <w:rsid w:val="00852BFE"/>
    <w:rsid w:val="00854CB8"/>
    <w:rsid w:val="00863DC7"/>
    <w:rsid w:val="00884D64"/>
    <w:rsid w:val="008E66F7"/>
    <w:rsid w:val="008F10F1"/>
    <w:rsid w:val="008F726E"/>
    <w:rsid w:val="00923BEB"/>
    <w:rsid w:val="00925261"/>
    <w:rsid w:val="00931A22"/>
    <w:rsid w:val="00964D0C"/>
    <w:rsid w:val="009A1C3D"/>
    <w:rsid w:val="009C0404"/>
    <w:rsid w:val="009C386E"/>
    <w:rsid w:val="00A17E2B"/>
    <w:rsid w:val="00A32D21"/>
    <w:rsid w:val="00AC027C"/>
    <w:rsid w:val="00AE7AE4"/>
    <w:rsid w:val="00B22FD9"/>
    <w:rsid w:val="00B311AC"/>
    <w:rsid w:val="00B378AF"/>
    <w:rsid w:val="00B84FAA"/>
    <w:rsid w:val="00B9429B"/>
    <w:rsid w:val="00BB326B"/>
    <w:rsid w:val="00C24B17"/>
    <w:rsid w:val="00C41751"/>
    <w:rsid w:val="00CA24D2"/>
    <w:rsid w:val="00CA71F3"/>
    <w:rsid w:val="00CB2EE7"/>
    <w:rsid w:val="00CC2F5B"/>
    <w:rsid w:val="00D001A2"/>
    <w:rsid w:val="00D10CA3"/>
    <w:rsid w:val="00D248CC"/>
    <w:rsid w:val="00D45836"/>
    <w:rsid w:val="00D8662E"/>
    <w:rsid w:val="00DB019B"/>
    <w:rsid w:val="00E208B9"/>
    <w:rsid w:val="00E43938"/>
    <w:rsid w:val="00E65AFF"/>
    <w:rsid w:val="00E77C67"/>
    <w:rsid w:val="00EC6F28"/>
    <w:rsid w:val="00F31627"/>
    <w:rsid w:val="00F34F23"/>
    <w:rsid w:val="00F51D18"/>
    <w:rsid w:val="00F7427F"/>
    <w:rsid w:val="00F95D7A"/>
    <w:rsid w:val="00FA6E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D38E476"/>
  <w15:chartTrackingRefBased/>
  <w15:docId w15:val="{C51602A3-D875-4C7C-AACF-A391F89681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1420B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9C386E"/>
    <w:pPr>
      <w:ind w:firstLineChars="200" w:firstLine="420"/>
    </w:pPr>
  </w:style>
  <w:style w:type="paragraph" w:styleId="a5">
    <w:name w:val="header"/>
    <w:basedOn w:val="a"/>
    <w:link w:val="a6"/>
    <w:uiPriority w:val="99"/>
    <w:unhideWhenUsed/>
    <w:rsid w:val="000B508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0B5087"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rsid w:val="000B508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sid w:val="000B5087"/>
    <w:rPr>
      <w:sz w:val="18"/>
      <w:szCs w:val="18"/>
    </w:rPr>
  </w:style>
  <w:style w:type="paragraph" w:styleId="a9">
    <w:name w:val="Balloon Text"/>
    <w:basedOn w:val="a"/>
    <w:link w:val="aa"/>
    <w:uiPriority w:val="99"/>
    <w:semiHidden/>
    <w:unhideWhenUsed/>
    <w:rsid w:val="00A32D21"/>
    <w:rPr>
      <w:sz w:val="18"/>
      <w:szCs w:val="18"/>
    </w:rPr>
  </w:style>
  <w:style w:type="character" w:customStyle="1" w:styleId="aa">
    <w:name w:val="批注框文本 字符"/>
    <w:basedOn w:val="a0"/>
    <w:link w:val="a9"/>
    <w:uiPriority w:val="99"/>
    <w:semiHidden/>
    <w:rsid w:val="00A32D2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D2F47E-D480-485A-988B-30FFB23FCB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213</Words>
  <Characters>1220</Characters>
  <Application>Microsoft Office Word</Application>
  <DocSecurity>0</DocSecurity>
  <Lines>10</Lines>
  <Paragraphs>2</Paragraphs>
  <ScaleCrop>false</ScaleCrop>
  <Company/>
  <LinksUpToDate>false</LinksUpToDate>
  <CharactersWithSpaces>1431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Qing</dc:creator>
  <cp:keywords/>
  <dc:description/>
  <cp:lastModifiedBy>Qing</cp:lastModifiedBy>
  <cp:revision>7</cp:revision>
  <dcterms:created xsi:type="dcterms:W3CDTF">2018-10-23T04:00:00Z</dcterms:created>
  <dcterms:modified xsi:type="dcterms:W3CDTF">2019-01-14T05:28:00Z</dcterms:modified>
</cp:coreProperties>
</file>